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/>
          <w:b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OF CONTENTS</w:t>
      </w:r>
    </w:p>
    <w:p>
      <w:pPr>
        <w:jc w:val="center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55"/>
        <w:gridCol w:w="353"/>
        <w:gridCol w:w="357"/>
        <w:gridCol w:w="5612"/>
        <w:gridCol w:w="1063"/>
      </w:tblGrid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Page 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PART I   </w:t>
            </w: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AUDITED FINANCIAL STATEMENTS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Independent Auditor’s Report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ind w:left="342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Management’s Responsibility for</w:t>
            </w:r>
          </w:p>
          <w:p>
            <w:pPr>
              <w:spacing w:after="0" w:line="240" w:lineRule="auto"/>
              <w:ind w:left="3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Consolidated Financial Statements</w:t>
            </w:r>
          </w:p>
          <w:p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Statements of Financial Position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Statements of Financial Performance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Statements of Changes in Net Assets/Equity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Statements of Cash Flows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ind w:left="342" w:hanging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Comparison of Budget and Actual Amounts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Notes to Financial Statements</w:t>
            </w: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II</w:t>
            </w: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OBSERVATIONS AND RECOMMENDATIONS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III</w:t>
            </w: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ind w:left="252" w:hanging="26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STATUS OF IMPLEMENTATION OF PRIOR YEARS’ AUDIT RECOMMENDATIONS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IV</w:t>
            </w: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ind w:left="252" w:hanging="26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ANNEX</w:t>
            </w:r>
          </w:p>
          <w:p>
            <w:pPr>
              <w:spacing w:after="0" w:line="240" w:lineRule="auto"/>
              <w:ind w:left="252" w:hanging="26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>
        <w:tc>
          <w:tcPr>
            <w:tcW w:w="1278" w:type="dxa"/>
          </w:tcPr>
          <w:p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shd w:val="clear" w:color="auto" w:fill="auto"/>
          </w:tcPr>
          <w:p>
            <w:pPr>
              <w:spacing w:after="0" w:line="240" w:lineRule="auto"/>
              <w:ind w:left="-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– Comparison of Gender and Development Targets against Actual Accomplishments for Calendar Year 2020</w:t>
            </w:r>
          </w:p>
        </w:tc>
        <w:tc>
          <w:tcPr>
            <w:tcW w:w="10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jc w:val="center"/>
        <w:rPr>
          <w:rFonts w:ascii="Arial" w:hAnsi="Arial" w:cs="Arial"/>
        </w:rPr>
      </w:pPr>
    </w:p>
    <w:sectPr>
      <w:headerReference w:type="default" r:id="rId8"/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  <w:rPr>
        <w:rFonts w:ascii="Arial" w:hAnsi="Arial" w:cs="Arial"/>
        <w:b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850DA"/>
    <w:multiLevelType w:val="hybridMultilevel"/>
    <w:tmpl w:val="F7FAF11E"/>
    <w:lvl w:ilvl="0" w:tplc="D2D82168">
      <w:start w:val="1"/>
      <w:numFmt w:val="upperLetter"/>
      <w:lvlText w:val="%1-"/>
      <w:lvlJc w:val="left"/>
      <w:pPr>
        <w:ind w:left="34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66" w:hanging="360"/>
      </w:pPr>
    </w:lvl>
    <w:lvl w:ilvl="2" w:tplc="3409001B" w:tentative="1">
      <w:start w:val="1"/>
      <w:numFmt w:val="lowerRoman"/>
      <w:lvlText w:val="%3."/>
      <w:lvlJc w:val="right"/>
      <w:pPr>
        <w:ind w:left="1786" w:hanging="180"/>
      </w:pPr>
    </w:lvl>
    <w:lvl w:ilvl="3" w:tplc="3409000F" w:tentative="1">
      <w:start w:val="1"/>
      <w:numFmt w:val="decimal"/>
      <w:lvlText w:val="%4."/>
      <w:lvlJc w:val="left"/>
      <w:pPr>
        <w:ind w:left="2506" w:hanging="360"/>
      </w:pPr>
    </w:lvl>
    <w:lvl w:ilvl="4" w:tplc="34090019" w:tentative="1">
      <w:start w:val="1"/>
      <w:numFmt w:val="lowerLetter"/>
      <w:lvlText w:val="%5."/>
      <w:lvlJc w:val="left"/>
      <w:pPr>
        <w:ind w:left="3226" w:hanging="360"/>
      </w:pPr>
    </w:lvl>
    <w:lvl w:ilvl="5" w:tplc="3409001B" w:tentative="1">
      <w:start w:val="1"/>
      <w:numFmt w:val="lowerRoman"/>
      <w:lvlText w:val="%6."/>
      <w:lvlJc w:val="right"/>
      <w:pPr>
        <w:ind w:left="3946" w:hanging="180"/>
      </w:pPr>
    </w:lvl>
    <w:lvl w:ilvl="6" w:tplc="3409000F" w:tentative="1">
      <w:start w:val="1"/>
      <w:numFmt w:val="decimal"/>
      <w:lvlText w:val="%7."/>
      <w:lvlJc w:val="left"/>
      <w:pPr>
        <w:ind w:left="4666" w:hanging="360"/>
      </w:pPr>
    </w:lvl>
    <w:lvl w:ilvl="7" w:tplc="34090019" w:tentative="1">
      <w:start w:val="1"/>
      <w:numFmt w:val="lowerLetter"/>
      <w:lvlText w:val="%8."/>
      <w:lvlJc w:val="left"/>
      <w:pPr>
        <w:ind w:left="5386" w:hanging="360"/>
      </w:pPr>
    </w:lvl>
    <w:lvl w:ilvl="8" w:tplc="3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" w15:restartNumberingAfterBreak="0">
    <w:nsid w:val="462709BD"/>
    <w:multiLevelType w:val="hybridMultilevel"/>
    <w:tmpl w:val="CA3CD5BA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L2CLMVz0l7ijedM+9Fh8i8ln6PCvIIxPlrDoOpwB9T1mX6N+QwFa6xSqCcN6XNgpUlc4QPnB1fw18WBe4wTSQ==" w:salt="it6Mp3srg+5p3vhb+JRDiw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6940511-AA92-46F2-929C-F9796613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95594-1C15-451A-83E6-795A33FD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COA-National Tobacco Administration</dc:creator>
  <cp:keywords/>
  <cp:lastModifiedBy>Ben A. Lazo, Jr.</cp:lastModifiedBy>
  <cp:revision>3</cp:revision>
  <cp:lastPrinted>2021-08-03T11:21:00Z</cp:lastPrinted>
  <dcterms:created xsi:type="dcterms:W3CDTF">2021-08-10T06:47:00Z</dcterms:created>
  <dcterms:modified xsi:type="dcterms:W3CDTF">2021-08-11T01:54:00Z</dcterms:modified>
</cp:coreProperties>
</file>