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DE4" w:rsidRPr="00D41C24" w:rsidRDefault="00FA2DE4" w:rsidP="00913A76">
      <w:pPr>
        <w:spacing w:after="0" w:line="240" w:lineRule="auto"/>
        <w:jc w:val="center"/>
        <w:rPr>
          <w:rFonts w:ascii="Arial" w:eastAsia="Times New Roman" w:hAnsi="Arial" w:cs="Arial"/>
          <w:b/>
          <w:bCs/>
          <w:iCs/>
          <w:lang w:val="en-US"/>
        </w:rPr>
      </w:pPr>
      <w:bookmarkStart w:id="0" w:name="_GoBack"/>
      <w:bookmarkEnd w:id="0"/>
      <w:r w:rsidRPr="00D41C24">
        <w:rPr>
          <w:rFonts w:ascii="Arial" w:eastAsia="Times New Roman" w:hAnsi="Arial" w:cs="Arial"/>
          <w:b/>
          <w:bCs/>
          <w:iCs/>
          <w:lang w:val="en-US"/>
        </w:rPr>
        <w:t xml:space="preserve">STATUS OF </w:t>
      </w:r>
      <w:r w:rsidR="00065198" w:rsidRPr="00D41C24">
        <w:rPr>
          <w:rFonts w:ascii="Arial" w:eastAsia="Times New Roman" w:hAnsi="Arial" w:cs="Arial"/>
          <w:b/>
          <w:bCs/>
          <w:iCs/>
          <w:color w:val="000000"/>
          <w:lang w:val="en-US"/>
        </w:rPr>
        <w:t>UNSETTLED</w:t>
      </w:r>
      <w:r w:rsidR="00065198" w:rsidRPr="00D41C24">
        <w:rPr>
          <w:rFonts w:ascii="Arial" w:eastAsia="Times New Roman" w:hAnsi="Arial" w:cs="Arial"/>
          <w:b/>
          <w:bCs/>
          <w:iCs/>
          <w:lang w:val="en-US"/>
        </w:rPr>
        <w:t xml:space="preserve"> </w:t>
      </w:r>
      <w:r w:rsidRPr="00D41C24">
        <w:rPr>
          <w:rFonts w:ascii="Arial" w:eastAsia="Times New Roman" w:hAnsi="Arial" w:cs="Arial"/>
          <w:b/>
          <w:bCs/>
          <w:iCs/>
          <w:lang w:val="en-US"/>
        </w:rPr>
        <w:t>AUDIT DISALLOWANCES</w:t>
      </w:r>
      <w:r w:rsidR="00EF346C" w:rsidRPr="00D41C24">
        <w:rPr>
          <w:rFonts w:ascii="Arial" w:eastAsia="Times New Roman" w:hAnsi="Arial" w:cs="Arial"/>
          <w:b/>
          <w:bCs/>
          <w:iCs/>
          <w:lang w:val="en-US"/>
        </w:rPr>
        <w:t>, CHARGES</w:t>
      </w:r>
      <w:r w:rsidRPr="00D41C24">
        <w:rPr>
          <w:rFonts w:ascii="Arial" w:eastAsia="Times New Roman" w:hAnsi="Arial" w:cs="Arial"/>
          <w:b/>
          <w:bCs/>
          <w:iCs/>
          <w:lang w:val="en-US"/>
        </w:rPr>
        <w:t xml:space="preserve"> AND SUSPENSIONS</w:t>
      </w:r>
    </w:p>
    <w:p w:rsidR="00065198" w:rsidRPr="00D41C24" w:rsidRDefault="00065198" w:rsidP="00913A76">
      <w:pPr>
        <w:spacing w:after="0" w:line="240" w:lineRule="auto"/>
        <w:jc w:val="center"/>
        <w:rPr>
          <w:rFonts w:ascii="Arial" w:eastAsia="Times New Roman" w:hAnsi="Arial" w:cs="Arial"/>
          <w:b/>
          <w:bCs/>
          <w:iCs/>
          <w:lang w:val="en-US"/>
        </w:rPr>
      </w:pPr>
      <w:r w:rsidRPr="00D41C24">
        <w:rPr>
          <w:rFonts w:ascii="Arial" w:eastAsia="Times New Roman" w:hAnsi="Arial" w:cs="Arial"/>
          <w:b/>
          <w:bCs/>
          <w:iCs/>
          <w:lang w:val="en-US"/>
        </w:rPr>
        <w:t>As of December 31, 201</w:t>
      </w:r>
      <w:r w:rsidR="00A713F4" w:rsidRPr="00D41C24">
        <w:rPr>
          <w:rFonts w:ascii="Arial" w:eastAsia="Times New Roman" w:hAnsi="Arial" w:cs="Arial"/>
          <w:b/>
          <w:bCs/>
          <w:iCs/>
          <w:lang w:val="en-US"/>
        </w:rPr>
        <w:t>8</w:t>
      </w:r>
    </w:p>
    <w:p w:rsidR="00741EB7" w:rsidRPr="00D41C24" w:rsidRDefault="00741EB7" w:rsidP="00913A76">
      <w:pPr>
        <w:spacing w:after="0" w:line="240" w:lineRule="auto"/>
        <w:jc w:val="both"/>
        <w:rPr>
          <w:rFonts w:ascii="Arial" w:eastAsia="Times New Roman" w:hAnsi="Arial" w:cs="Arial"/>
          <w:b/>
          <w:bCs/>
          <w:iCs/>
          <w:lang w:val="en-US"/>
        </w:rPr>
      </w:pPr>
    </w:p>
    <w:p w:rsidR="00741EB7" w:rsidRPr="00B06904" w:rsidRDefault="009B1101" w:rsidP="00913A76">
      <w:pPr>
        <w:spacing w:after="0" w:line="240" w:lineRule="auto"/>
        <w:jc w:val="both"/>
        <w:rPr>
          <w:rFonts w:ascii="Arial" w:eastAsia="Times New Roman" w:hAnsi="Arial" w:cs="Arial"/>
          <w:bCs/>
          <w:iCs/>
          <w:lang w:val="en-US"/>
        </w:rPr>
      </w:pPr>
      <w:r w:rsidRPr="00D41C24">
        <w:rPr>
          <w:rFonts w:ascii="Arial" w:eastAsia="Times New Roman" w:hAnsi="Arial" w:cs="Arial"/>
          <w:bCs/>
          <w:iCs/>
          <w:lang w:val="en-US"/>
        </w:rPr>
        <w:t xml:space="preserve">As of December 31, 2018, total unsettled </w:t>
      </w:r>
      <w:r w:rsidR="00243713" w:rsidRPr="00D41C24">
        <w:rPr>
          <w:rFonts w:ascii="Arial" w:eastAsia="Times New Roman" w:hAnsi="Arial" w:cs="Arial"/>
          <w:bCs/>
          <w:iCs/>
          <w:lang w:val="en-US"/>
        </w:rPr>
        <w:t xml:space="preserve">audit </w:t>
      </w:r>
      <w:r w:rsidRPr="00D41C24">
        <w:rPr>
          <w:rFonts w:ascii="Arial" w:eastAsia="Times New Roman" w:hAnsi="Arial" w:cs="Arial"/>
          <w:bCs/>
          <w:iCs/>
          <w:lang w:val="en-US"/>
        </w:rPr>
        <w:t>disallowances</w:t>
      </w:r>
      <w:r w:rsidR="009D1DF8">
        <w:rPr>
          <w:rFonts w:ascii="Arial" w:eastAsia="Times New Roman" w:hAnsi="Arial" w:cs="Arial"/>
          <w:bCs/>
          <w:iCs/>
          <w:lang w:val="en-US"/>
        </w:rPr>
        <w:t>, charges and suspensions</w:t>
      </w:r>
      <w:r w:rsidRPr="00D41C24">
        <w:rPr>
          <w:rFonts w:ascii="Arial" w:eastAsia="Times New Roman" w:hAnsi="Arial" w:cs="Arial"/>
          <w:bCs/>
          <w:iCs/>
          <w:lang w:val="en-US"/>
        </w:rPr>
        <w:t xml:space="preserve"> amounted to P32.482 million</w:t>
      </w:r>
      <w:r w:rsidR="00243713" w:rsidRPr="00D41C24">
        <w:rPr>
          <w:rFonts w:ascii="Arial" w:eastAsia="Times New Roman" w:hAnsi="Arial" w:cs="Arial"/>
          <w:bCs/>
          <w:iCs/>
          <w:lang w:val="en-US"/>
        </w:rPr>
        <w:t xml:space="preserve">, </w:t>
      </w:r>
      <w:r w:rsidR="005D26A3" w:rsidRPr="00D41C24">
        <w:rPr>
          <w:rFonts w:ascii="Arial" w:eastAsia="Times New Roman" w:hAnsi="Arial" w:cs="Arial"/>
          <w:bCs/>
          <w:iCs/>
          <w:lang w:val="en-US"/>
        </w:rPr>
        <w:t xml:space="preserve">P54,280 </w:t>
      </w:r>
      <w:r w:rsidR="00127690" w:rsidRPr="00D41C24">
        <w:rPr>
          <w:rFonts w:ascii="Arial" w:eastAsia="Times New Roman" w:hAnsi="Arial" w:cs="Arial"/>
          <w:bCs/>
          <w:iCs/>
          <w:lang w:val="en-US"/>
        </w:rPr>
        <w:t>and P139.307 million</w:t>
      </w:r>
      <w:r w:rsidR="009D1DF8">
        <w:rPr>
          <w:rFonts w:ascii="Arial" w:eastAsia="Times New Roman" w:hAnsi="Arial" w:cs="Arial"/>
          <w:bCs/>
          <w:iCs/>
          <w:lang w:val="en-US"/>
        </w:rPr>
        <w:t>, respectively</w:t>
      </w:r>
      <w:r w:rsidR="00127690" w:rsidRPr="00D41C24">
        <w:rPr>
          <w:rFonts w:ascii="Arial" w:eastAsia="Times New Roman" w:hAnsi="Arial" w:cs="Arial"/>
          <w:bCs/>
          <w:iCs/>
          <w:lang w:val="en-US"/>
        </w:rPr>
        <w:t>.</w:t>
      </w:r>
      <w:r w:rsidR="00243713" w:rsidRPr="00D41C24">
        <w:rPr>
          <w:rFonts w:ascii="Arial" w:eastAsia="Times New Roman" w:hAnsi="Arial" w:cs="Arial"/>
          <w:bCs/>
          <w:iCs/>
          <w:lang w:val="en-US"/>
        </w:rPr>
        <w:t xml:space="preserve"> </w:t>
      </w:r>
      <w:r w:rsidR="00442A00" w:rsidRPr="00EC46B1">
        <w:rPr>
          <w:rFonts w:ascii="Arial" w:eastAsia="Times New Roman" w:hAnsi="Arial" w:cs="Arial"/>
          <w:bCs/>
          <w:iCs/>
          <w:lang w:val="en-US"/>
        </w:rPr>
        <w:t>Of the total 51 NDs</w:t>
      </w:r>
      <w:r w:rsidRPr="00EC46B1">
        <w:rPr>
          <w:rFonts w:ascii="Arial" w:eastAsia="Times New Roman" w:hAnsi="Arial" w:cs="Arial"/>
          <w:bCs/>
          <w:iCs/>
          <w:lang w:val="en-US"/>
        </w:rPr>
        <w:t xml:space="preserve">, </w:t>
      </w:r>
      <w:r w:rsidR="00053741" w:rsidRPr="00EC46B1">
        <w:rPr>
          <w:rFonts w:ascii="Arial" w:eastAsia="Times New Roman" w:hAnsi="Arial" w:cs="Arial"/>
          <w:bCs/>
          <w:iCs/>
          <w:lang w:val="en-US"/>
        </w:rPr>
        <w:t>1</w:t>
      </w:r>
      <w:r w:rsidR="00422FA8" w:rsidRPr="00EC46B1">
        <w:rPr>
          <w:rFonts w:ascii="Arial" w:eastAsia="Times New Roman" w:hAnsi="Arial" w:cs="Arial"/>
          <w:bCs/>
          <w:iCs/>
          <w:lang w:val="en-US"/>
        </w:rPr>
        <w:t>8</w:t>
      </w:r>
      <w:r w:rsidR="00884325" w:rsidRPr="00EC46B1">
        <w:rPr>
          <w:rFonts w:ascii="Arial" w:eastAsia="Times New Roman" w:hAnsi="Arial" w:cs="Arial"/>
          <w:bCs/>
          <w:iCs/>
          <w:lang w:val="en-US"/>
        </w:rPr>
        <w:t xml:space="preserve"> were issued with Notices of Finality of Decision </w:t>
      </w:r>
      <w:r w:rsidR="00F31C61" w:rsidRPr="00EC46B1">
        <w:rPr>
          <w:rFonts w:ascii="Arial" w:eastAsia="Times New Roman" w:hAnsi="Arial" w:cs="Arial"/>
          <w:bCs/>
          <w:iCs/>
          <w:lang w:val="en-US"/>
        </w:rPr>
        <w:t>(NFD</w:t>
      </w:r>
      <w:r w:rsidR="00442A00" w:rsidRPr="00EC46B1">
        <w:rPr>
          <w:rFonts w:ascii="Arial" w:eastAsia="Times New Roman" w:hAnsi="Arial" w:cs="Arial"/>
          <w:bCs/>
          <w:iCs/>
          <w:lang w:val="en-US"/>
        </w:rPr>
        <w:t>s</w:t>
      </w:r>
      <w:r w:rsidR="00F31C61" w:rsidRPr="00EC46B1">
        <w:rPr>
          <w:rFonts w:ascii="Arial" w:eastAsia="Times New Roman" w:hAnsi="Arial" w:cs="Arial"/>
          <w:bCs/>
          <w:iCs/>
          <w:lang w:val="en-US"/>
        </w:rPr>
        <w:t xml:space="preserve">) </w:t>
      </w:r>
      <w:r w:rsidR="00884325" w:rsidRPr="00EC46B1">
        <w:rPr>
          <w:rFonts w:ascii="Arial" w:eastAsia="Times New Roman" w:hAnsi="Arial" w:cs="Arial"/>
          <w:bCs/>
          <w:iCs/>
          <w:lang w:val="en-US"/>
        </w:rPr>
        <w:t>and COA Order</w:t>
      </w:r>
      <w:r w:rsidR="00442A00" w:rsidRPr="00EC46B1">
        <w:rPr>
          <w:rFonts w:ascii="Arial" w:eastAsia="Times New Roman" w:hAnsi="Arial" w:cs="Arial"/>
          <w:bCs/>
          <w:iCs/>
          <w:lang w:val="en-US"/>
        </w:rPr>
        <w:t>s</w:t>
      </w:r>
      <w:r w:rsidR="00884325" w:rsidRPr="00EC46B1">
        <w:rPr>
          <w:rFonts w:ascii="Arial" w:eastAsia="Times New Roman" w:hAnsi="Arial" w:cs="Arial"/>
          <w:bCs/>
          <w:iCs/>
          <w:lang w:val="en-US"/>
        </w:rPr>
        <w:t xml:space="preserve"> of Execution</w:t>
      </w:r>
      <w:r w:rsidR="00F31C61" w:rsidRPr="00EC46B1">
        <w:rPr>
          <w:rFonts w:ascii="Arial" w:eastAsia="Times New Roman" w:hAnsi="Arial" w:cs="Arial"/>
          <w:bCs/>
          <w:iCs/>
          <w:lang w:val="en-US"/>
        </w:rPr>
        <w:t xml:space="preserve"> (COE</w:t>
      </w:r>
      <w:r w:rsidR="00442A00" w:rsidRPr="00EC46B1">
        <w:rPr>
          <w:rFonts w:ascii="Arial" w:eastAsia="Times New Roman" w:hAnsi="Arial" w:cs="Arial"/>
          <w:bCs/>
          <w:iCs/>
          <w:lang w:val="en-US"/>
        </w:rPr>
        <w:t>s</w:t>
      </w:r>
      <w:r w:rsidR="00F31C61" w:rsidRPr="00EC46B1">
        <w:rPr>
          <w:rFonts w:ascii="Arial" w:eastAsia="Times New Roman" w:hAnsi="Arial" w:cs="Arial"/>
          <w:bCs/>
          <w:iCs/>
          <w:lang w:val="en-US"/>
        </w:rPr>
        <w:t>)</w:t>
      </w:r>
      <w:r w:rsidR="004D31D2" w:rsidRPr="00EC46B1">
        <w:rPr>
          <w:rFonts w:ascii="Arial" w:eastAsia="Times New Roman" w:hAnsi="Arial" w:cs="Arial"/>
          <w:bCs/>
          <w:iCs/>
          <w:lang w:val="en-US"/>
        </w:rPr>
        <w:t xml:space="preserve"> and 11</w:t>
      </w:r>
      <w:r w:rsidR="00442A00" w:rsidRPr="00EC46B1">
        <w:rPr>
          <w:rFonts w:ascii="Arial" w:eastAsia="Times New Roman" w:hAnsi="Arial" w:cs="Arial"/>
          <w:bCs/>
          <w:iCs/>
          <w:lang w:val="en-US"/>
        </w:rPr>
        <w:t xml:space="preserve"> NDs </w:t>
      </w:r>
      <w:r w:rsidR="00F26A0A" w:rsidRPr="00EC46B1">
        <w:rPr>
          <w:rFonts w:ascii="Arial" w:eastAsia="Times New Roman" w:hAnsi="Arial" w:cs="Arial"/>
          <w:bCs/>
          <w:iCs/>
          <w:lang w:val="en-US"/>
        </w:rPr>
        <w:t>with</w:t>
      </w:r>
      <w:r w:rsidR="007F4816" w:rsidRPr="00EC46B1">
        <w:rPr>
          <w:rFonts w:ascii="Arial" w:eastAsia="Times New Roman" w:hAnsi="Arial" w:cs="Arial"/>
          <w:bCs/>
          <w:iCs/>
          <w:lang w:val="en-US"/>
        </w:rPr>
        <w:t xml:space="preserve"> </w:t>
      </w:r>
      <w:r w:rsidR="00422FA8" w:rsidRPr="00EC46B1">
        <w:rPr>
          <w:rFonts w:ascii="Arial" w:eastAsia="Times New Roman" w:hAnsi="Arial" w:cs="Arial"/>
          <w:bCs/>
          <w:iCs/>
          <w:lang w:val="en-US"/>
        </w:rPr>
        <w:t xml:space="preserve">partial settlement </w:t>
      </w:r>
      <w:r w:rsidR="00442A00" w:rsidRPr="00EC46B1">
        <w:rPr>
          <w:rFonts w:ascii="Arial" w:eastAsia="Times New Roman" w:hAnsi="Arial" w:cs="Arial"/>
          <w:bCs/>
          <w:iCs/>
          <w:lang w:val="en-US"/>
        </w:rPr>
        <w:t xml:space="preserve">through </w:t>
      </w:r>
      <w:r w:rsidR="00422FA8" w:rsidRPr="00EC46B1">
        <w:rPr>
          <w:rFonts w:ascii="Arial" w:eastAsia="Times New Roman" w:hAnsi="Arial" w:cs="Arial"/>
          <w:bCs/>
          <w:iCs/>
          <w:lang w:val="en-US"/>
        </w:rPr>
        <w:t>payroll deduction</w:t>
      </w:r>
      <w:r w:rsidR="004D31D2" w:rsidRPr="00EC46B1">
        <w:rPr>
          <w:rFonts w:ascii="Arial" w:eastAsia="Times New Roman" w:hAnsi="Arial" w:cs="Arial"/>
          <w:bCs/>
          <w:iCs/>
          <w:lang w:val="en-US"/>
        </w:rPr>
        <w:t>.  Ten</w:t>
      </w:r>
      <w:r w:rsidR="00442A00" w:rsidRPr="00EC46B1">
        <w:rPr>
          <w:rFonts w:ascii="Arial" w:eastAsia="Times New Roman" w:hAnsi="Arial" w:cs="Arial"/>
          <w:bCs/>
          <w:iCs/>
          <w:lang w:val="en-US"/>
        </w:rPr>
        <w:t xml:space="preserve"> NDs</w:t>
      </w:r>
      <w:r w:rsidR="00422FA8" w:rsidRPr="00EC46B1">
        <w:rPr>
          <w:rFonts w:ascii="Arial" w:eastAsia="Times New Roman" w:hAnsi="Arial" w:cs="Arial"/>
          <w:bCs/>
          <w:iCs/>
          <w:lang w:val="en-US"/>
        </w:rPr>
        <w:t xml:space="preserve"> </w:t>
      </w:r>
      <w:r w:rsidR="004D31D2" w:rsidRPr="00EC46B1">
        <w:rPr>
          <w:rFonts w:ascii="Arial" w:eastAsia="Times New Roman" w:hAnsi="Arial" w:cs="Arial"/>
          <w:bCs/>
          <w:iCs/>
          <w:lang w:val="en-US"/>
        </w:rPr>
        <w:t>are under Appeal while 11</w:t>
      </w:r>
      <w:r w:rsidR="00442A00" w:rsidRPr="00EC46B1">
        <w:rPr>
          <w:rFonts w:ascii="Arial" w:eastAsia="Times New Roman" w:hAnsi="Arial" w:cs="Arial"/>
          <w:bCs/>
          <w:iCs/>
          <w:lang w:val="en-US"/>
        </w:rPr>
        <w:t xml:space="preserve"> with Petition for R</w:t>
      </w:r>
      <w:r w:rsidR="00F31C61" w:rsidRPr="00EC46B1">
        <w:rPr>
          <w:rFonts w:ascii="Arial" w:eastAsia="Times New Roman" w:hAnsi="Arial" w:cs="Arial"/>
          <w:bCs/>
          <w:iCs/>
          <w:lang w:val="en-US"/>
        </w:rPr>
        <w:t xml:space="preserve">eview </w:t>
      </w:r>
      <w:r w:rsidR="00442A00" w:rsidRPr="00EC46B1">
        <w:rPr>
          <w:rFonts w:ascii="Arial" w:eastAsia="Times New Roman" w:hAnsi="Arial" w:cs="Arial"/>
          <w:bCs/>
          <w:iCs/>
          <w:lang w:val="en-US"/>
        </w:rPr>
        <w:t>before</w:t>
      </w:r>
      <w:r w:rsidR="00F31C61" w:rsidRPr="00EC46B1">
        <w:rPr>
          <w:rFonts w:ascii="Arial" w:eastAsia="Times New Roman" w:hAnsi="Arial" w:cs="Arial"/>
          <w:bCs/>
          <w:iCs/>
          <w:lang w:val="en-US"/>
        </w:rPr>
        <w:t xml:space="preserve"> the Commission Proper (CP), </w:t>
      </w:r>
      <w:r w:rsidR="00D108BB" w:rsidRPr="00EC46B1">
        <w:rPr>
          <w:rFonts w:ascii="Arial" w:eastAsia="Times New Roman" w:hAnsi="Arial" w:cs="Arial"/>
          <w:bCs/>
          <w:iCs/>
          <w:lang w:val="en-US"/>
        </w:rPr>
        <w:t xml:space="preserve">and </w:t>
      </w:r>
      <w:r w:rsidR="00243713" w:rsidRPr="00EC46B1">
        <w:rPr>
          <w:rFonts w:ascii="Arial" w:eastAsia="Times New Roman" w:hAnsi="Arial" w:cs="Arial"/>
          <w:bCs/>
          <w:iCs/>
          <w:lang w:val="en-US"/>
        </w:rPr>
        <w:t>one</w:t>
      </w:r>
      <w:r w:rsidR="00D108BB" w:rsidRPr="00EC46B1">
        <w:rPr>
          <w:rFonts w:ascii="Arial" w:eastAsia="Times New Roman" w:hAnsi="Arial" w:cs="Arial"/>
          <w:bCs/>
          <w:iCs/>
          <w:lang w:val="en-US"/>
        </w:rPr>
        <w:t xml:space="preserve"> </w:t>
      </w:r>
      <w:r w:rsidR="004D31D2" w:rsidRPr="00EC46B1">
        <w:rPr>
          <w:rFonts w:ascii="Arial" w:eastAsia="Times New Roman" w:hAnsi="Arial" w:cs="Arial"/>
          <w:bCs/>
          <w:iCs/>
          <w:lang w:val="en-US"/>
        </w:rPr>
        <w:t>ND i</w:t>
      </w:r>
      <w:r w:rsidR="00D108BB" w:rsidRPr="00EC46B1">
        <w:rPr>
          <w:rFonts w:ascii="Arial" w:eastAsia="Times New Roman" w:hAnsi="Arial" w:cs="Arial"/>
          <w:bCs/>
          <w:iCs/>
          <w:lang w:val="en-US"/>
        </w:rPr>
        <w:t xml:space="preserve">s within the </w:t>
      </w:r>
      <w:r w:rsidR="004D31D2" w:rsidRPr="00EC46B1">
        <w:rPr>
          <w:rFonts w:ascii="Arial" w:eastAsia="Times New Roman" w:hAnsi="Arial" w:cs="Arial"/>
          <w:bCs/>
          <w:iCs/>
          <w:lang w:val="en-US"/>
        </w:rPr>
        <w:t xml:space="preserve">six-month appeal </w:t>
      </w:r>
      <w:r w:rsidR="00D108BB" w:rsidRPr="00EC46B1">
        <w:rPr>
          <w:rFonts w:ascii="Arial" w:eastAsia="Times New Roman" w:hAnsi="Arial" w:cs="Arial"/>
          <w:bCs/>
          <w:iCs/>
          <w:lang w:val="en-US"/>
        </w:rPr>
        <w:t>period.</w:t>
      </w:r>
      <w:r w:rsidR="00D108BB" w:rsidRPr="00EA7A07">
        <w:rPr>
          <w:rFonts w:ascii="Arial" w:eastAsia="Times New Roman" w:hAnsi="Arial" w:cs="Arial"/>
          <w:bCs/>
          <w:iCs/>
          <w:color w:val="FF0000"/>
          <w:lang w:val="en-US"/>
        </w:rPr>
        <w:t xml:space="preserve"> </w:t>
      </w:r>
      <w:r w:rsidR="00EC46B1" w:rsidRPr="00B06904">
        <w:rPr>
          <w:rFonts w:ascii="Arial" w:eastAsia="Times New Roman" w:hAnsi="Arial" w:cs="Arial"/>
          <w:bCs/>
          <w:iCs/>
          <w:lang w:val="en-US"/>
        </w:rPr>
        <w:t>The</w:t>
      </w:r>
      <w:r w:rsidR="00B06904" w:rsidRPr="00B06904">
        <w:rPr>
          <w:rFonts w:ascii="Arial" w:eastAsia="Times New Roman" w:hAnsi="Arial" w:cs="Arial"/>
          <w:bCs/>
          <w:iCs/>
          <w:lang w:val="en-US"/>
        </w:rPr>
        <w:t>re was partial settlement on the</w:t>
      </w:r>
      <w:r w:rsidR="00EC46B1" w:rsidRPr="00B06904">
        <w:rPr>
          <w:rFonts w:ascii="Arial" w:eastAsia="Times New Roman" w:hAnsi="Arial" w:cs="Arial"/>
          <w:bCs/>
          <w:iCs/>
          <w:lang w:val="en-US"/>
        </w:rPr>
        <w:t xml:space="preserve"> Notice of Charge (</w:t>
      </w:r>
      <w:r w:rsidR="0060199A" w:rsidRPr="00B06904">
        <w:rPr>
          <w:rFonts w:ascii="Arial" w:eastAsia="Times New Roman" w:hAnsi="Arial" w:cs="Arial"/>
          <w:bCs/>
          <w:iCs/>
          <w:lang w:val="en-US"/>
        </w:rPr>
        <w:t>NC</w:t>
      </w:r>
      <w:r w:rsidR="00EC46B1" w:rsidRPr="00B06904">
        <w:rPr>
          <w:rFonts w:ascii="Arial" w:eastAsia="Times New Roman" w:hAnsi="Arial" w:cs="Arial"/>
          <w:bCs/>
          <w:iCs/>
          <w:lang w:val="en-US"/>
        </w:rPr>
        <w:t>)</w:t>
      </w:r>
      <w:r w:rsidR="00B06904" w:rsidRPr="00B06904">
        <w:rPr>
          <w:rFonts w:ascii="Arial" w:eastAsia="Times New Roman" w:hAnsi="Arial" w:cs="Arial"/>
          <w:bCs/>
          <w:iCs/>
          <w:lang w:val="en-US"/>
        </w:rPr>
        <w:t>.  Lastly, one of the two Notices of Suspension (NSs) was partially settled while the other one</w:t>
      </w:r>
      <w:r w:rsidR="00EE69A6" w:rsidRPr="00B06904">
        <w:rPr>
          <w:rFonts w:ascii="Arial" w:eastAsia="Times New Roman" w:hAnsi="Arial" w:cs="Arial"/>
          <w:bCs/>
          <w:iCs/>
          <w:lang w:val="en-US"/>
        </w:rPr>
        <w:t xml:space="preserve"> </w:t>
      </w:r>
      <w:r w:rsidR="00053741" w:rsidRPr="00B06904">
        <w:rPr>
          <w:rFonts w:ascii="Arial" w:eastAsia="Times New Roman" w:hAnsi="Arial" w:cs="Arial"/>
          <w:bCs/>
          <w:iCs/>
          <w:lang w:val="en-US"/>
        </w:rPr>
        <w:t>was</w:t>
      </w:r>
      <w:r w:rsidR="00EE69A6" w:rsidRPr="00B06904">
        <w:rPr>
          <w:rFonts w:ascii="Arial" w:eastAsia="Times New Roman" w:hAnsi="Arial" w:cs="Arial"/>
          <w:bCs/>
          <w:iCs/>
          <w:lang w:val="en-US"/>
        </w:rPr>
        <w:t xml:space="preserve"> </w:t>
      </w:r>
      <w:r w:rsidR="00B06904" w:rsidRPr="00B06904">
        <w:rPr>
          <w:rFonts w:ascii="Arial" w:eastAsia="Times New Roman" w:hAnsi="Arial" w:cs="Arial"/>
          <w:bCs/>
          <w:iCs/>
          <w:lang w:val="en-US"/>
        </w:rPr>
        <w:t xml:space="preserve">also </w:t>
      </w:r>
      <w:r w:rsidR="00EE69A6" w:rsidRPr="00B06904">
        <w:rPr>
          <w:rFonts w:ascii="Arial" w:eastAsia="Times New Roman" w:hAnsi="Arial" w:cs="Arial"/>
          <w:bCs/>
          <w:iCs/>
          <w:lang w:val="en-US"/>
        </w:rPr>
        <w:t xml:space="preserve">partially settled </w:t>
      </w:r>
      <w:r w:rsidR="00B06904" w:rsidRPr="00B06904">
        <w:rPr>
          <w:rFonts w:ascii="Arial" w:eastAsia="Times New Roman" w:hAnsi="Arial" w:cs="Arial"/>
          <w:bCs/>
          <w:iCs/>
          <w:lang w:val="en-US"/>
        </w:rPr>
        <w:t xml:space="preserve">but with </w:t>
      </w:r>
      <w:r w:rsidR="00EE69A6" w:rsidRPr="00B06904">
        <w:rPr>
          <w:rFonts w:ascii="Arial" w:eastAsia="Times New Roman" w:hAnsi="Arial" w:cs="Arial"/>
          <w:bCs/>
          <w:iCs/>
          <w:lang w:val="en-US"/>
        </w:rPr>
        <w:t>corresponding ND</w:t>
      </w:r>
      <w:r w:rsidR="00B06904" w:rsidRPr="00B06904">
        <w:rPr>
          <w:rFonts w:ascii="Arial" w:eastAsia="Times New Roman" w:hAnsi="Arial" w:cs="Arial"/>
          <w:bCs/>
          <w:iCs/>
          <w:lang w:val="en-US"/>
        </w:rPr>
        <w:t>.  The details are as follows:</w:t>
      </w:r>
    </w:p>
    <w:p w:rsidR="00A623E8" w:rsidRDefault="00A623E8" w:rsidP="00825946">
      <w:pPr>
        <w:tabs>
          <w:tab w:val="left" w:pos="1805"/>
        </w:tabs>
        <w:spacing w:after="0" w:line="240" w:lineRule="auto"/>
        <w:jc w:val="both"/>
        <w:rPr>
          <w:rFonts w:ascii="Arial" w:eastAsia="Times New Roman" w:hAnsi="Arial" w:cs="Arial"/>
          <w:b/>
          <w:bCs/>
          <w:iCs/>
          <w:color w:val="FF0000"/>
          <w:lang w:val="en-US"/>
        </w:rPr>
      </w:pPr>
    </w:p>
    <w:p w:rsidR="00CD5800" w:rsidRPr="008E5F32" w:rsidRDefault="00B06904" w:rsidP="008E5F32">
      <w:pPr>
        <w:pStyle w:val="ListParagraph"/>
        <w:numPr>
          <w:ilvl w:val="0"/>
          <w:numId w:val="14"/>
        </w:numPr>
        <w:tabs>
          <w:tab w:val="left" w:pos="567"/>
          <w:tab w:val="left" w:pos="1805"/>
        </w:tabs>
        <w:spacing w:after="0" w:line="240" w:lineRule="auto"/>
        <w:ind w:hanging="1080"/>
        <w:jc w:val="both"/>
        <w:rPr>
          <w:rFonts w:ascii="Arial" w:eastAsia="Times New Roman" w:hAnsi="Arial" w:cs="Arial"/>
          <w:b/>
          <w:bCs/>
          <w:iCs/>
          <w:color w:val="FF0000"/>
          <w:lang w:val="en-US"/>
        </w:rPr>
      </w:pPr>
      <w:r>
        <w:rPr>
          <w:rFonts w:ascii="Arial" w:hAnsi="Arial" w:cs="Arial"/>
          <w:b/>
        </w:rPr>
        <w:t xml:space="preserve">Notices of Disallowance </w:t>
      </w:r>
      <w:r w:rsidR="00EC46B1">
        <w:rPr>
          <w:rFonts w:ascii="Arial" w:hAnsi="Arial" w:cs="Arial"/>
          <w:b/>
        </w:rPr>
        <w:t xml:space="preserve">- </w:t>
      </w:r>
    </w:p>
    <w:p w:rsidR="00543AB3" w:rsidRPr="00CD5800" w:rsidRDefault="00FA2DE4" w:rsidP="00CD5800">
      <w:pPr>
        <w:pStyle w:val="ListParagraph"/>
        <w:tabs>
          <w:tab w:val="left" w:pos="1805"/>
        </w:tabs>
        <w:spacing w:after="0" w:line="240" w:lineRule="auto"/>
        <w:ind w:left="567"/>
        <w:jc w:val="both"/>
        <w:rPr>
          <w:rFonts w:ascii="Arial" w:eastAsia="Times New Roman" w:hAnsi="Arial" w:cs="Arial"/>
          <w:b/>
          <w:bCs/>
          <w:iCs/>
          <w:color w:val="FF0000"/>
          <w:lang w:val="en-US"/>
        </w:rPr>
      </w:pPr>
      <w:r w:rsidRPr="00CD5800">
        <w:rPr>
          <w:rFonts w:ascii="Arial" w:eastAsia="Times New Roman" w:hAnsi="Arial" w:cs="Arial"/>
          <w:b/>
          <w:bCs/>
          <w:iCs/>
          <w:color w:val="FF0000"/>
          <w:lang w:val="en-US"/>
        </w:rPr>
        <w:tab/>
      </w: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1972"/>
        <w:gridCol w:w="2025"/>
        <w:gridCol w:w="1275"/>
        <w:gridCol w:w="369"/>
        <w:gridCol w:w="1433"/>
        <w:gridCol w:w="183"/>
      </w:tblGrid>
      <w:tr w:rsidR="003A3A68" w:rsidRPr="00CD5800" w:rsidTr="00283B69">
        <w:trPr>
          <w:trHeight w:val="58"/>
          <w:tblHeader/>
        </w:trPr>
        <w:tc>
          <w:tcPr>
            <w:tcW w:w="1532" w:type="dxa"/>
            <w:tcBorders>
              <w:left w:val="nil"/>
              <w:bottom w:val="single" w:sz="4" w:space="0" w:color="auto"/>
              <w:right w:val="nil"/>
            </w:tcBorders>
            <w:shd w:val="clear" w:color="auto" w:fill="auto"/>
            <w:vAlign w:val="center"/>
          </w:tcPr>
          <w:p w:rsidR="003D6E0E" w:rsidRPr="00CD5800" w:rsidRDefault="003D6E0E" w:rsidP="008E5F32">
            <w:pPr>
              <w:pStyle w:val="NoSpacing"/>
              <w:ind w:left="-108" w:right="-114"/>
              <w:rPr>
                <w:rFonts w:ascii="Arial" w:hAnsi="Arial" w:cs="Arial"/>
                <w:b/>
                <w:sz w:val="18"/>
                <w:szCs w:val="18"/>
              </w:rPr>
            </w:pPr>
            <w:r w:rsidRPr="00CD5800">
              <w:rPr>
                <w:rFonts w:ascii="Arial" w:hAnsi="Arial" w:cs="Arial"/>
                <w:b/>
                <w:sz w:val="18"/>
                <w:szCs w:val="18"/>
              </w:rPr>
              <w:t>ND No.</w:t>
            </w:r>
            <w:r w:rsidR="00B065DA" w:rsidRPr="00CD5800">
              <w:rPr>
                <w:rFonts w:ascii="Arial" w:hAnsi="Arial" w:cs="Arial"/>
                <w:b/>
                <w:sz w:val="18"/>
                <w:szCs w:val="18"/>
              </w:rPr>
              <w:t xml:space="preserve"> </w:t>
            </w:r>
            <w:r w:rsidR="00065198" w:rsidRPr="00CD5800">
              <w:rPr>
                <w:rFonts w:ascii="Arial" w:hAnsi="Arial" w:cs="Arial"/>
                <w:b/>
                <w:sz w:val="18"/>
                <w:szCs w:val="18"/>
              </w:rPr>
              <w:t>/</w:t>
            </w:r>
            <w:r w:rsidR="00B065DA" w:rsidRPr="00CD5800">
              <w:rPr>
                <w:rFonts w:ascii="Arial" w:hAnsi="Arial" w:cs="Arial"/>
                <w:b/>
                <w:sz w:val="18"/>
                <w:szCs w:val="18"/>
              </w:rPr>
              <w:t xml:space="preserve"> Date</w:t>
            </w:r>
          </w:p>
        </w:tc>
        <w:tc>
          <w:tcPr>
            <w:tcW w:w="1972" w:type="dxa"/>
            <w:tcBorders>
              <w:left w:val="nil"/>
              <w:bottom w:val="single" w:sz="4" w:space="0" w:color="auto"/>
              <w:right w:val="nil"/>
            </w:tcBorders>
            <w:shd w:val="clear" w:color="auto" w:fill="auto"/>
            <w:vAlign w:val="center"/>
          </w:tcPr>
          <w:p w:rsidR="003D6E0E" w:rsidRPr="00CD5800" w:rsidRDefault="003D6E0E" w:rsidP="00A07328">
            <w:pPr>
              <w:pStyle w:val="NoSpacing"/>
              <w:jc w:val="center"/>
              <w:rPr>
                <w:rFonts w:ascii="Arial" w:hAnsi="Arial" w:cs="Arial"/>
                <w:b/>
                <w:sz w:val="18"/>
                <w:szCs w:val="18"/>
              </w:rPr>
            </w:pPr>
            <w:r w:rsidRPr="00CD5800">
              <w:rPr>
                <w:rFonts w:ascii="Arial" w:hAnsi="Arial" w:cs="Arial"/>
                <w:b/>
                <w:sz w:val="18"/>
                <w:szCs w:val="18"/>
              </w:rPr>
              <w:t>Persons Liable</w:t>
            </w:r>
          </w:p>
        </w:tc>
        <w:tc>
          <w:tcPr>
            <w:tcW w:w="2025" w:type="dxa"/>
            <w:tcBorders>
              <w:left w:val="nil"/>
              <w:bottom w:val="single" w:sz="4" w:space="0" w:color="auto"/>
              <w:right w:val="nil"/>
            </w:tcBorders>
            <w:vAlign w:val="center"/>
          </w:tcPr>
          <w:p w:rsidR="003D6E0E" w:rsidRPr="00CD5800" w:rsidRDefault="003D6E0E" w:rsidP="00A07328">
            <w:pPr>
              <w:pStyle w:val="NoSpacing"/>
              <w:jc w:val="center"/>
              <w:rPr>
                <w:rFonts w:ascii="Arial" w:hAnsi="Arial" w:cs="Arial"/>
                <w:b/>
                <w:sz w:val="18"/>
                <w:szCs w:val="18"/>
              </w:rPr>
            </w:pPr>
            <w:r w:rsidRPr="00CD5800">
              <w:rPr>
                <w:rFonts w:ascii="Arial" w:hAnsi="Arial" w:cs="Arial"/>
                <w:b/>
                <w:sz w:val="18"/>
                <w:szCs w:val="18"/>
              </w:rPr>
              <w:t>Nature of Disallowance</w:t>
            </w:r>
          </w:p>
        </w:tc>
        <w:tc>
          <w:tcPr>
            <w:tcW w:w="1275" w:type="dxa"/>
            <w:tcBorders>
              <w:left w:val="nil"/>
              <w:bottom w:val="single" w:sz="4" w:space="0" w:color="auto"/>
              <w:right w:val="nil"/>
            </w:tcBorders>
            <w:shd w:val="clear" w:color="auto" w:fill="auto"/>
            <w:vAlign w:val="center"/>
          </w:tcPr>
          <w:p w:rsidR="003D6E0E" w:rsidRPr="00CD5800" w:rsidRDefault="003D6E0E" w:rsidP="00A07328">
            <w:pPr>
              <w:pStyle w:val="NoSpacing"/>
              <w:jc w:val="center"/>
              <w:rPr>
                <w:rFonts w:ascii="Arial" w:hAnsi="Arial" w:cs="Arial"/>
                <w:b/>
                <w:sz w:val="18"/>
                <w:szCs w:val="18"/>
              </w:rPr>
            </w:pPr>
            <w:r w:rsidRPr="00CD5800">
              <w:rPr>
                <w:rFonts w:ascii="Arial" w:hAnsi="Arial" w:cs="Arial"/>
                <w:b/>
                <w:sz w:val="18"/>
                <w:szCs w:val="18"/>
              </w:rPr>
              <w:t>Amount</w:t>
            </w:r>
          </w:p>
        </w:tc>
        <w:tc>
          <w:tcPr>
            <w:tcW w:w="1985" w:type="dxa"/>
            <w:gridSpan w:val="3"/>
            <w:tcBorders>
              <w:left w:val="nil"/>
              <w:bottom w:val="single" w:sz="4" w:space="0" w:color="auto"/>
              <w:right w:val="nil"/>
            </w:tcBorders>
            <w:shd w:val="clear" w:color="auto" w:fill="auto"/>
            <w:vAlign w:val="center"/>
          </w:tcPr>
          <w:p w:rsidR="003D6E0E" w:rsidRPr="00CD5800" w:rsidRDefault="003D6E0E" w:rsidP="008E5F32">
            <w:pPr>
              <w:pStyle w:val="NoSpacing"/>
              <w:ind w:right="-108"/>
              <w:jc w:val="right"/>
              <w:rPr>
                <w:rFonts w:ascii="Arial" w:hAnsi="Arial" w:cs="Arial"/>
                <w:b/>
                <w:sz w:val="18"/>
                <w:szCs w:val="18"/>
              </w:rPr>
            </w:pPr>
            <w:r w:rsidRPr="00CD5800">
              <w:rPr>
                <w:rFonts w:ascii="Arial" w:hAnsi="Arial" w:cs="Arial"/>
                <w:b/>
                <w:sz w:val="18"/>
                <w:szCs w:val="18"/>
              </w:rPr>
              <w:t>Status</w:t>
            </w:r>
          </w:p>
        </w:tc>
      </w:tr>
      <w:tr w:rsidR="008E5F32" w:rsidRPr="00CD5800" w:rsidTr="00283B69">
        <w:trPr>
          <w:trHeight w:val="340"/>
        </w:trPr>
        <w:tc>
          <w:tcPr>
            <w:tcW w:w="8789" w:type="dxa"/>
            <w:gridSpan w:val="7"/>
            <w:tcBorders>
              <w:top w:val="single" w:sz="4" w:space="0" w:color="auto"/>
              <w:left w:val="nil"/>
              <w:bottom w:val="single" w:sz="4" w:space="0" w:color="auto"/>
              <w:right w:val="nil"/>
            </w:tcBorders>
            <w:shd w:val="clear" w:color="auto" w:fill="auto"/>
            <w:vAlign w:val="center"/>
          </w:tcPr>
          <w:p w:rsidR="008E5F32" w:rsidRPr="00CD5800" w:rsidRDefault="008E5F32" w:rsidP="00442A00">
            <w:pPr>
              <w:pStyle w:val="NoSpacing"/>
              <w:numPr>
                <w:ilvl w:val="0"/>
                <w:numId w:val="15"/>
              </w:numPr>
              <w:ind w:right="-108"/>
              <w:rPr>
                <w:rFonts w:ascii="Arial" w:hAnsi="Arial" w:cs="Arial"/>
                <w:sz w:val="18"/>
                <w:szCs w:val="18"/>
                <w:lang w:eastAsia="en-PH"/>
              </w:rPr>
            </w:pPr>
            <w:r w:rsidRPr="00CD5800">
              <w:rPr>
                <w:rFonts w:ascii="Arial" w:hAnsi="Arial" w:cs="Arial"/>
                <w:b/>
                <w:sz w:val="18"/>
                <w:szCs w:val="18"/>
                <w:lang w:eastAsia="en-PH"/>
              </w:rPr>
              <w:t xml:space="preserve">NDs with </w:t>
            </w:r>
            <w:r>
              <w:rPr>
                <w:rFonts w:ascii="Arial" w:hAnsi="Arial" w:cs="Arial"/>
                <w:b/>
                <w:sz w:val="18"/>
                <w:szCs w:val="18"/>
                <w:lang w:eastAsia="en-PH"/>
              </w:rPr>
              <w:t>N</w:t>
            </w:r>
            <w:r w:rsidRPr="00CD5800">
              <w:rPr>
                <w:rFonts w:ascii="Arial" w:hAnsi="Arial" w:cs="Arial"/>
                <w:b/>
                <w:sz w:val="18"/>
                <w:szCs w:val="18"/>
                <w:lang w:eastAsia="en-PH"/>
              </w:rPr>
              <w:t xml:space="preserve">FDs and </w:t>
            </w:r>
            <w:r>
              <w:rPr>
                <w:rFonts w:ascii="Arial" w:hAnsi="Arial" w:cs="Arial"/>
                <w:b/>
                <w:sz w:val="18"/>
                <w:szCs w:val="18"/>
                <w:lang w:eastAsia="en-PH"/>
              </w:rPr>
              <w:t xml:space="preserve"> </w:t>
            </w:r>
            <w:r w:rsidRPr="00CD5800">
              <w:rPr>
                <w:rFonts w:ascii="Arial" w:hAnsi="Arial" w:cs="Arial"/>
                <w:b/>
                <w:sz w:val="18"/>
                <w:szCs w:val="18"/>
                <w:lang w:eastAsia="en-PH"/>
              </w:rPr>
              <w:t>COEs</w:t>
            </w:r>
          </w:p>
        </w:tc>
      </w:tr>
      <w:tr w:rsidR="008E5F32" w:rsidRPr="00CD5800" w:rsidTr="00283B69">
        <w:trPr>
          <w:trHeight w:val="340"/>
        </w:trPr>
        <w:tc>
          <w:tcPr>
            <w:tcW w:w="5529" w:type="dxa"/>
            <w:gridSpan w:val="3"/>
            <w:tcBorders>
              <w:top w:val="single" w:sz="4" w:space="0" w:color="auto"/>
              <w:left w:val="nil"/>
              <w:bottom w:val="single" w:sz="4" w:space="0" w:color="auto"/>
              <w:right w:val="nil"/>
            </w:tcBorders>
            <w:shd w:val="clear" w:color="auto" w:fill="auto"/>
            <w:vAlign w:val="center"/>
          </w:tcPr>
          <w:p w:rsidR="008E5F32" w:rsidRPr="008E5F32" w:rsidRDefault="008E5F32" w:rsidP="008E5F32">
            <w:pPr>
              <w:tabs>
                <w:tab w:val="left" w:pos="384"/>
              </w:tabs>
              <w:spacing w:after="0" w:line="240" w:lineRule="auto"/>
              <w:ind w:hanging="108"/>
              <w:rPr>
                <w:rFonts w:ascii="Arial" w:hAnsi="Arial" w:cs="Arial"/>
                <w:b/>
                <w:i/>
                <w:sz w:val="18"/>
                <w:szCs w:val="18"/>
                <w:u w:val="single"/>
                <w:lang w:eastAsia="en-PH"/>
              </w:rPr>
            </w:pPr>
            <w:r w:rsidRPr="008E5F32">
              <w:rPr>
                <w:rFonts w:ascii="Arial" w:hAnsi="Arial" w:cs="Arial"/>
                <w:b/>
                <w:i/>
                <w:sz w:val="18"/>
                <w:szCs w:val="18"/>
                <w:u w:val="single"/>
                <w:lang w:eastAsia="en-PH"/>
              </w:rPr>
              <w:t>Central Office (CO</w:t>
            </w:r>
            <w:r w:rsidRPr="008E5F32">
              <w:rPr>
                <w:rFonts w:ascii="Arial" w:hAnsi="Arial" w:cs="Arial"/>
                <w:b/>
                <w:i/>
                <w:sz w:val="18"/>
                <w:szCs w:val="18"/>
                <w:lang w:eastAsia="en-PH"/>
              </w:rPr>
              <w:t>) –</w:t>
            </w:r>
          </w:p>
        </w:tc>
        <w:tc>
          <w:tcPr>
            <w:tcW w:w="1275" w:type="dxa"/>
            <w:tcBorders>
              <w:top w:val="single" w:sz="4" w:space="0" w:color="auto"/>
              <w:left w:val="nil"/>
              <w:bottom w:val="single" w:sz="4" w:space="0" w:color="auto"/>
              <w:right w:val="nil"/>
            </w:tcBorders>
            <w:shd w:val="clear" w:color="auto" w:fill="auto"/>
          </w:tcPr>
          <w:p w:rsidR="008E5F32" w:rsidRPr="00CD5800" w:rsidRDefault="008E5F32" w:rsidP="006A423F">
            <w:pPr>
              <w:pStyle w:val="NoSpacing"/>
              <w:jc w:val="center"/>
              <w:rPr>
                <w:rFonts w:ascii="Arial" w:hAnsi="Arial" w:cs="Arial"/>
                <w:i/>
                <w:sz w:val="18"/>
                <w:szCs w:val="18"/>
                <w:lang w:eastAsia="en-PH"/>
              </w:rPr>
            </w:pPr>
          </w:p>
        </w:tc>
        <w:tc>
          <w:tcPr>
            <w:tcW w:w="1985" w:type="dxa"/>
            <w:gridSpan w:val="3"/>
            <w:tcBorders>
              <w:top w:val="single" w:sz="4" w:space="0" w:color="auto"/>
              <w:left w:val="nil"/>
              <w:bottom w:val="single" w:sz="4" w:space="0" w:color="auto"/>
              <w:right w:val="nil"/>
            </w:tcBorders>
            <w:shd w:val="clear" w:color="auto" w:fill="auto"/>
          </w:tcPr>
          <w:p w:rsidR="008E5F32" w:rsidRPr="00CD5800" w:rsidRDefault="008E5F32" w:rsidP="006A423F">
            <w:pPr>
              <w:pStyle w:val="NoSpacing"/>
              <w:ind w:right="-108"/>
              <w:jc w:val="center"/>
              <w:rPr>
                <w:rFonts w:ascii="Arial" w:hAnsi="Arial" w:cs="Arial"/>
                <w:i/>
                <w:sz w:val="18"/>
                <w:szCs w:val="18"/>
                <w:lang w:eastAsia="en-PH"/>
              </w:rPr>
            </w:pPr>
          </w:p>
        </w:tc>
      </w:tr>
      <w:tr w:rsidR="003A3A68" w:rsidRPr="00CD5800" w:rsidTr="00283B69">
        <w:tc>
          <w:tcPr>
            <w:tcW w:w="1532" w:type="dxa"/>
            <w:tcBorders>
              <w:top w:val="single" w:sz="4" w:space="0" w:color="auto"/>
              <w:left w:val="nil"/>
              <w:bottom w:val="nil"/>
              <w:right w:val="nil"/>
            </w:tcBorders>
            <w:shd w:val="clear" w:color="auto" w:fill="auto"/>
          </w:tcPr>
          <w:p w:rsidR="005A1C53" w:rsidRPr="00CD5800" w:rsidRDefault="005A1C53"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09-004-111B/</w:t>
            </w:r>
          </w:p>
          <w:p w:rsidR="005A1C53" w:rsidRPr="00CD5800" w:rsidRDefault="005A1C53" w:rsidP="006A423F">
            <w:pPr>
              <w:pStyle w:val="NoSpacing"/>
              <w:ind w:left="-86"/>
              <w:rPr>
                <w:rFonts w:ascii="Arial" w:hAnsi="Arial" w:cs="Arial"/>
                <w:sz w:val="18"/>
                <w:szCs w:val="18"/>
              </w:rPr>
            </w:pPr>
            <w:r w:rsidRPr="00CD5800">
              <w:rPr>
                <w:rFonts w:ascii="Arial" w:hAnsi="Arial" w:cs="Arial"/>
                <w:sz w:val="18"/>
                <w:szCs w:val="18"/>
                <w:lang w:eastAsia="en-PH"/>
              </w:rPr>
              <w:t>2/3/2010</w:t>
            </w:r>
          </w:p>
        </w:tc>
        <w:tc>
          <w:tcPr>
            <w:tcW w:w="1972" w:type="dxa"/>
            <w:tcBorders>
              <w:top w:val="single" w:sz="4" w:space="0" w:color="auto"/>
              <w:left w:val="nil"/>
              <w:bottom w:val="nil"/>
              <w:right w:val="nil"/>
            </w:tcBorders>
            <w:shd w:val="clear" w:color="auto" w:fill="auto"/>
          </w:tcPr>
          <w:p w:rsidR="005A1C53" w:rsidRPr="00CD5800" w:rsidRDefault="005A1C53"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Former Administrator;</w:t>
            </w:r>
          </w:p>
          <w:p w:rsidR="005A1C53" w:rsidRPr="00CD5800" w:rsidRDefault="005A1C53"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OIC-DASS;</w:t>
            </w:r>
          </w:p>
          <w:p w:rsidR="005A1C53" w:rsidRPr="00CD5800" w:rsidRDefault="005A1C53"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Former Finance Manager;</w:t>
            </w:r>
          </w:p>
          <w:p w:rsidR="005A1C53" w:rsidRPr="00CD5800" w:rsidRDefault="005A1C53"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Budget Officer V;</w:t>
            </w:r>
          </w:p>
          <w:p w:rsidR="00E13565" w:rsidRPr="00CD5800" w:rsidRDefault="005A1C53" w:rsidP="005612E5">
            <w:pPr>
              <w:spacing w:after="0" w:line="240" w:lineRule="auto"/>
              <w:ind w:left="-86"/>
              <w:rPr>
                <w:rFonts w:ascii="Arial" w:hAnsi="Arial" w:cs="Arial"/>
                <w:sz w:val="18"/>
                <w:szCs w:val="18"/>
                <w:lang w:eastAsia="en-PH"/>
              </w:rPr>
            </w:pPr>
            <w:r w:rsidRPr="00CD5800">
              <w:rPr>
                <w:rFonts w:ascii="Arial" w:hAnsi="Arial" w:cs="Arial"/>
                <w:sz w:val="18"/>
                <w:szCs w:val="18"/>
                <w:lang w:eastAsia="en-PH"/>
              </w:rPr>
              <w:t>Manager, Internal Audit; and three Members of the Board</w:t>
            </w:r>
          </w:p>
        </w:tc>
        <w:tc>
          <w:tcPr>
            <w:tcW w:w="2025" w:type="dxa"/>
            <w:tcBorders>
              <w:top w:val="single" w:sz="4" w:space="0" w:color="auto"/>
              <w:left w:val="nil"/>
              <w:bottom w:val="nil"/>
              <w:right w:val="nil"/>
            </w:tcBorders>
          </w:tcPr>
          <w:p w:rsidR="005A1C53" w:rsidRPr="00CD5800" w:rsidRDefault="00A975FE" w:rsidP="006A423F">
            <w:pPr>
              <w:pStyle w:val="NoSpacing"/>
              <w:jc w:val="both"/>
              <w:rPr>
                <w:rFonts w:ascii="Arial" w:hAnsi="Arial" w:cs="Arial"/>
                <w:sz w:val="18"/>
                <w:szCs w:val="18"/>
              </w:rPr>
            </w:pPr>
            <w:r w:rsidRPr="00CD5800">
              <w:rPr>
                <w:rFonts w:ascii="Arial" w:hAnsi="Arial" w:cs="Arial"/>
                <w:sz w:val="18"/>
                <w:szCs w:val="18"/>
                <w:lang w:eastAsia="en-PH"/>
              </w:rPr>
              <w:t xml:space="preserve">Per diems </w:t>
            </w:r>
            <w:r w:rsidR="0088617D" w:rsidRPr="00CD5800">
              <w:rPr>
                <w:rFonts w:ascii="Arial" w:hAnsi="Arial" w:cs="Arial"/>
                <w:sz w:val="18"/>
                <w:szCs w:val="18"/>
                <w:lang w:eastAsia="en-PH"/>
              </w:rPr>
              <w:t>received</w:t>
            </w:r>
            <w:r w:rsidRPr="00CD5800">
              <w:rPr>
                <w:rFonts w:ascii="Arial" w:hAnsi="Arial" w:cs="Arial"/>
                <w:sz w:val="18"/>
                <w:szCs w:val="18"/>
                <w:lang w:eastAsia="en-PH"/>
              </w:rPr>
              <w:t xml:space="preserve"> by </w:t>
            </w:r>
            <w:r w:rsidR="00A31AD1" w:rsidRPr="00CD5800">
              <w:rPr>
                <w:rFonts w:ascii="Arial" w:hAnsi="Arial" w:cs="Arial"/>
                <w:sz w:val="18"/>
                <w:szCs w:val="18"/>
                <w:lang w:eastAsia="en-PH"/>
              </w:rPr>
              <w:t>NTA Board of Directors</w:t>
            </w:r>
            <w:r w:rsidRPr="00CD5800">
              <w:rPr>
                <w:rFonts w:ascii="Arial" w:hAnsi="Arial" w:cs="Arial"/>
                <w:sz w:val="18"/>
                <w:szCs w:val="18"/>
                <w:lang w:eastAsia="en-PH"/>
              </w:rPr>
              <w:t xml:space="preserve"> </w:t>
            </w:r>
            <w:r w:rsidR="00A94D6F" w:rsidRPr="00CD5800">
              <w:rPr>
                <w:rFonts w:ascii="Arial" w:hAnsi="Arial" w:cs="Arial"/>
                <w:sz w:val="18"/>
                <w:szCs w:val="18"/>
                <w:lang w:eastAsia="en-PH"/>
              </w:rPr>
              <w:t>which do not fall</w:t>
            </w:r>
            <w:r w:rsidR="005A1C53" w:rsidRPr="00CD5800">
              <w:rPr>
                <w:rFonts w:ascii="Arial" w:hAnsi="Arial" w:cs="Arial"/>
                <w:sz w:val="18"/>
                <w:szCs w:val="18"/>
                <w:lang w:eastAsia="en-PH"/>
              </w:rPr>
              <w:t xml:space="preserve"> within the</w:t>
            </w:r>
            <w:r w:rsidR="001615B2" w:rsidRPr="00CD5800">
              <w:rPr>
                <w:rFonts w:ascii="Arial" w:hAnsi="Arial" w:cs="Arial"/>
                <w:sz w:val="18"/>
                <w:szCs w:val="18"/>
                <w:lang w:eastAsia="en-PH"/>
              </w:rPr>
              <w:t>ir</w:t>
            </w:r>
            <w:r w:rsidR="005A1C53" w:rsidRPr="00CD5800">
              <w:rPr>
                <w:rFonts w:ascii="Arial" w:hAnsi="Arial" w:cs="Arial"/>
                <w:sz w:val="18"/>
                <w:szCs w:val="18"/>
                <w:lang w:eastAsia="en-PH"/>
              </w:rPr>
              <w:t xml:space="preserve"> powers and function</w:t>
            </w:r>
            <w:r w:rsidR="001615B2" w:rsidRPr="00CD5800">
              <w:rPr>
                <w:rFonts w:ascii="Arial" w:hAnsi="Arial" w:cs="Arial"/>
                <w:sz w:val="18"/>
                <w:szCs w:val="18"/>
                <w:lang w:eastAsia="en-PH"/>
              </w:rPr>
              <w:t xml:space="preserve">s </w:t>
            </w:r>
            <w:r w:rsidR="005A1C53" w:rsidRPr="00CD5800">
              <w:rPr>
                <w:rFonts w:ascii="Arial" w:hAnsi="Arial" w:cs="Arial"/>
                <w:sz w:val="18"/>
                <w:szCs w:val="18"/>
                <w:lang w:eastAsia="en-PH"/>
              </w:rPr>
              <w:t>as provided in Section 6 of EO No. 245.</w:t>
            </w:r>
          </w:p>
        </w:tc>
        <w:tc>
          <w:tcPr>
            <w:tcW w:w="1275" w:type="dxa"/>
            <w:tcBorders>
              <w:top w:val="single" w:sz="4" w:space="0" w:color="auto"/>
              <w:left w:val="nil"/>
              <w:bottom w:val="nil"/>
              <w:right w:val="nil"/>
            </w:tcBorders>
            <w:shd w:val="clear" w:color="auto" w:fill="auto"/>
          </w:tcPr>
          <w:p w:rsidR="005A1C53" w:rsidRPr="00CD5800" w:rsidRDefault="00283B69" w:rsidP="006A423F">
            <w:pPr>
              <w:pStyle w:val="NoSpacing"/>
              <w:jc w:val="right"/>
              <w:rPr>
                <w:rFonts w:ascii="Arial" w:hAnsi="Arial" w:cs="Arial"/>
                <w:sz w:val="18"/>
                <w:szCs w:val="18"/>
              </w:rPr>
            </w:pPr>
            <w:r>
              <w:rPr>
                <w:rFonts w:ascii="Arial" w:hAnsi="Arial" w:cs="Arial"/>
                <w:sz w:val="18"/>
                <w:szCs w:val="18"/>
                <w:lang w:eastAsia="en-PH"/>
              </w:rPr>
              <w:t xml:space="preserve">P    </w:t>
            </w:r>
            <w:r w:rsidR="00D722AD" w:rsidRPr="00CD5800">
              <w:rPr>
                <w:rFonts w:ascii="Arial" w:hAnsi="Arial" w:cs="Arial"/>
                <w:sz w:val="18"/>
                <w:szCs w:val="18"/>
                <w:lang w:eastAsia="en-PH"/>
              </w:rPr>
              <w:t>49,960</w:t>
            </w:r>
          </w:p>
        </w:tc>
        <w:tc>
          <w:tcPr>
            <w:tcW w:w="1985" w:type="dxa"/>
            <w:gridSpan w:val="3"/>
            <w:tcBorders>
              <w:top w:val="single" w:sz="4" w:space="0" w:color="auto"/>
              <w:left w:val="nil"/>
              <w:bottom w:val="nil"/>
              <w:right w:val="nil"/>
            </w:tcBorders>
            <w:shd w:val="clear" w:color="auto" w:fill="auto"/>
          </w:tcPr>
          <w:p w:rsidR="002A7ABB" w:rsidRPr="00CD5800" w:rsidRDefault="002A7ABB" w:rsidP="006A423F">
            <w:pPr>
              <w:pStyle w:val="NoSpacing"/>
              <w:ind w:right="-108"/>
              <w:jc w:val="both"/>
              <w:rPr>
                <w:rFonts w:ascii="Arial" w:hAnsi="Arial" w:cs="Arial"/>
                <w:sz w:val="18"/>
                <w:szCs w:val="18"/>
                <w:lang w:eastAsia="en-PH"/>
              </w:rPr>
            </w:pPr>
            <w:r w:rsidRPr="00CD5800">
              <w:rPr>
                <w:rFonts w:ascii="Arial" w:hAnsi="Arial" w:cs="Arial"/>
                <w:sz w:val="18"/>
                <w:szCs w:val="18"/>
                <w:lang w:eastAsia="en-PH"/>
              </w:rPr>
              <w:t>With NFD</w:t>
            </w:r>
            <w:r w:rsidR="00553F48" w:rsidRPr="00CD5800">
              <w:rPr>
                <w:rFonts w:ascii="Arial" w:hAnsi="Arial" w:cs="Arial"/>
                <w:sz w:val="18"/>
                <w:szCs w:val="18"/>
                <w:lang w:eastAsia="en-PH"/>
              </w:rPr>
              <w:t xml:space="preserve"> dated November 12, 2015</w:t>
            </w:r>
            <w:r w:rsidRPr="00CD5800">
              <w:rPr>
                <w:rFonts w:ascii="Arial" w:hAnsi="Arial" w:cs="Arial"/>
                <w:sz w:val="18"/>
                <w:szCs w:val="18"/>
                <w:lang w:eastAsia="en-PH"/>
              </w:rPr>
              <w:t xml:space="preserve"> and corresponding COE issued on November 25, 2015. </w:t>
            </w:r>
          </w:p>
          <w:p w:rsidR="00B55C8F" w:rsidRPr="00CD5800" w:rsidRDefault="00B55C8F" w:rsidP="006A423F">
            <w:pPr>
              <w:pStyle w:val="NoSpacing"/>
              <w:jc w:val="both"/>
              <w:rPr>
                <w:rFonts w:ascii="Arial" w:hAnsi="Arial" w:cs="Arial"/>
                <w:sz w:val="18"/>
                <w:szCs w:val="18"/>
                <w:lang w:eastAsia="en-PH"/>
              </w:rPr>
            </w:pPr>
          </w:p>
          <w:p w:rsidR="00D722AD" w:rsidRPr="00CD5800" w:rsidRDefault="001E1B34" w:rsidP="00A07328">
            <w:pPr>
              <w:pStyle w:val="NoSpacing"/>
              <w:jc w:val="both"/>
              <w:rPr>
                <w:rFonts w:ascii="Arial" w:hAnsi="Arial" w:cs="Arial"/>
                <w:sz w:val="18"/>
                <w:szCs w:val="18"/>
                <w:lang w:eastAsia="en-PH"/>
              </w:rPr>
            </w:pPr>
            <w:r w:rsidRPr="00CD5800">
              <w:rPr>
                <w:rFonts w:ascii="Arial" w:hAnsi="Arial" w:cs="Arial"/>
                <w:sz w:val="18"/>
                <w:szCs w:val="18"/>
                <w:lang w:eastAsia="en-PH"/>
              </w:rPr>
              <w:t>The amount disallowed was P55,890 with partial settlement of P5,930.</w:t>
            </w:r>
          </w:p>
        </w:tc>
      </w:tr>
      <w:tr w:rsidR="003A3A68" w:rsidRPr="00CD5800" w:rsidTr="00283B69">
        <w:tc>
          <w:tcPr>
            <w:tcW w:w="1532" w:type="dxa"/>
            <w:tcBorders>
              <w:top w:val="nil"/>
              <w:left w:val="nil"/>
              <w:bottom w:val="nil"/>
              <w:right w:val="nil"/>
            </w:tcBorders>
            <w:shd w:val="clear" w:color="auto" w:fill="auto"/>
          </w:tcPr>
          <w:p w:rsidR="00385F9B" w:rsidRPr="00CD5800" w:rsidRDefault="00385F9B" w:rsidP="006A423F">
            <w:pPr>
              <w:spacing w:after="0" w:line="240" w:lineRule="auto"/>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385F9B" w:rsidRPr="00CD5800" w:rsidRDefault="00385F9B" w:rsidP="006A423F">
            <w:pPr>
              <w:spacing w:after="0" w:line="240" w:lineRule="auto"/>
              <w:ind w:left="-86"/>
              <w:rPr>
                <w:rFonts w:ascii="Arial" w:hAnsi="Arial" w:cs="Arial"/>
                <w:sz w:val="18"/>
                <w:szCs w:val="18"/>
                <w:lang w:eastAsia="en-PH"/>
              </w:rPr>
            </w:pPr>
          </w:p>
        </w:tc>
        <w:tc>
          <w:tcPr>
            <w:tcW w:w="2025" w:type="dxa"/>
            <w:tcBorders>
              <w:top w:val="nil"/>
              <w:left w:val="nil"/>
              <w:bottom w:val="nil"/>
              <w:right w:val="nil"/>
            </w:tcBorders>
          </w:tcPr>
          <w:p w:rsidR="00385F9B" w:rsidRPr="00CD5800" w:rsidRDefault="00385F9B"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385F9B" w:rsidRPr="00CD5800" w:rsidRDefault="00385F9B"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385F9B" w:rsidRPr="00CD5800" w:rsidRDefault="00385F9B" w:rsidP="006A423F">
            <w:pPr>
              <w:pStyle w:val="NoSpacing"/>
              <w:ind w:right="-108"/>
              <w:jc w:val="both"/>
              <w:rPr>
                <w:rFonts w:ascii="Arial" w:hAnsi="Arial" w:cs="Arial"/>
                <w:sz w:val="18"/>
                <w:szCs w:val="18"/>
                <w:lang w:eastAsia="en-PH"/>
              </w:rPr>
            </w:pPr>
          </w:p>
        </w:tc>
      </w:tr>
      <w:tr w:rsidR="003A3A68" w:rsidRPr="00CD5800" w:rsidTr="00283B69">
        <w:trPr>
          <w:trHeight w:val="1518"/>
        </w:trPr>
        <w:tc>
          <w:tcPr>
            <w:tcW w:w="1532" w:type="dxa"/>
            <w:tcBorders>
              <w:top w:val="nil"/>
              <w:left w:val="nil"/>
              <w:bottom w:val="nil"/>
              <w:right w:val="nil"/>
            </w:tcBorders>
            <w:shd w:val="clear" w:color="auto" w:fill="auto"/>
          </w:tcPr>
          <w:p w:rsidR="0094396B" w:rsidRPr="00CD5800" w:rsidRDefault="0094396B" w:rsidP="006A423F">
            <w:pPr>
              <w:pStyle w:val="NoSpacing"/>
              <w:ind w:left="-86"/>
              <w:rPr>
                <w:rFonts w:ascii="Arial" w:hAnsi="Arial" w:cs="Arial"/>
                <w:sz w:val="18"/>
                <w:szCs w:val="18"/>
                <w:lang w:eastAsia="en-PH"/>
              </w:rPr>
            </w:pPr>
            <w:r w:rsidRPr="00CD5800">
              <w:rPr>
                <w:rFonts w:ascii="Arial" w:hAnsi="Arial" w:cs="Arial"/>
                <w:sz w:val="18"/>
                <w:szCs w:val="18"/>
                <w:lang w:eastAsia="en-PH"/>
              </w:rPr>
              <w:t>09-005(10)/</w:t>
            </w:r>
          </w:p>
          <w:p w:rsidR="0094396B" w:rsidRPr="00CD5800" w:rsidRDefault="0094396B" w:rsidP="006A423F">
            <w:pPr>
              <w:pStyle w:val="NoSpacing"/>
              <w:ind w:left="-86"/>
              <w:rPr>
                <w:rFonts w:ascii="Arial" w:hAnsi="Arial" w:cs="Arial"/>
                <w:sz w:val="18"/>
                <w:szCs w:val="18"/>
                <w:lang w:eastAsia="en-PH"/>
              </w:rPr>
            </w:pPr>
            <w:r w:rsidRPr="00CD5800">
              <w:rPr>
                <w:rFonts w:ascii="Arial" w:hAnsi="Arial" w:cs="Arial"/>
                <w:sz w:val="18"/>
                <w:szCs w:val="18"/>
                <w:lang w:eastAsia="en-PH"/>
              </w:rPr>
              <w:t>8/25/2010</w:t>
            </w:r>
          </w:p>
          <w:p w:rsidR="0094396B" w:rsidRPr="00CD5800" w:rsidRDefault="0094396B" w:rsidP="006A423F">
            <w:pPr>
              <w:spacing w:after="0" w:line="240" w:lineRule="auto"/>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94396B" w:rsidRPr="00CD5800" w:rsidRDefault="0094396B"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Manager, Adm</w:t>
            </w:r>
            <w:r w:rsidR="00A24888" w:rsidRPr="00CD5800">
              <w:rPr>
                <w:rFonts w:ascii="Arial" w:hAnsi="Arial" w:cs="Arial"/>
                <w:sz w:val="18"/>
                <w:szCs w:val="18"/>
                <w:lang w:eastAsia="en-PH"/>
              </w:rPr>
              <w:t>inistrative</w:t>
            </w:r>
            <w:r w:rsidRPr="00CD5800">
              <w:rPr>
                <w:rFonts w:ascii="Arial" w:hAnsi="Arial" w:cs="Arial"/>
                <w:sz w:val="18"/>
                <w:szCs w:val="18"/>
                <w:lang w:eastAsia="en-PH"/>
              </w:rPr>
              <w:t xml:space="preserve"> Services </w:t>
            </w:r>
          </w:p>
          <w:p w:rsidR="0094396B" w:rsidRPr="00CD5800" w:rsidRDefault="0094396B"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and former OIC Administrator;</w:t>
            </w:r>
          </w:p>
          <w:p w:rsidR="0094396B" w:rsidRPr="00CD5800" w:rsidRDefault="0094396B"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Finance Manager;</w:t>
            </w:r>
          </w:p>
          <w:p w:rsidR="0094396B" w:rsidRPr="00CD5800" w:rsidRDefault="0094396B"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 xml:space="preserve">Budget Officer V; </w:t>
            </w:r>
          </w:p>
          <w:p w:rsidR="0094396B" w:rsidRPr="00CD5800" w:rsidRDefault="0094396B"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OIC-Administrator; and</w:t>
            </w:r>
          </w:p>
          <w:p w:rsidR="0094396B" w:rsidRPr="00CD5800" w:rsidRDefault="0094396B" w:rsidP="00A07328">
            <w:pPr>
              <w:spacing w:after="0" w:line="240" w:lineRule="auto"/>
              <w:ind w:left="-86"/>
              <w:rPr>
                <w:rFonts w:ascii="Arial" w:hAnsi="Arial" w:cs="Arial"/>
                <w:sz w:val="18"/>
                <w:szCs w:val="18"/>
                <w:lang w:eastAsia="en-PH"/>
              </w:rPr>
            </w:pPr>
            <w:r w:rsidRPr="00CD5800">
              <w:rPr>
                <w:rFonts w:ascii="Arial" w:hAnsi="Arial" w:cs="Arial"/>
                <w:sz w:val="18"/>
                <w:szCs w:val="18"/>
                <w:lang w:eastAsia="en-PH"/>
              </w:rPr>
              <w:t>Former Chief Accountant</w:t>
            </w:r>
          </w:p>
        </w:tc>
        <w:tc>
          <w:tcPr>
            <w:tcW w:w="2025" w:type="dxa"/>
            <w:tcBorders>
              <w:top w:val="nil"/>
              <w:left w:val="nil"/>
              <w:bottom w:val="nil"/>
              <w:right w:val="nil"/>
            </w:tcBorders>
          </w:tcPr>
          <w:p w:rsidR="0094396B" w:rsidRPr="00CD5800" w:rsidRDefault="0094396B" w:rsidP="006A423F">
            <w:pPr>
              <w:pStyle w:val="NoSpacing"/>
              <w:jc w:val="both"/>
              <w:rPr>
                <w:rFonts w:ascii="Arial" w:hAnsi="Arial" w:cs="Arial"/>
                <w:sz w:val="18"/>
                <w:szCs w:val="18"/>
                <w:lang w:eastAsia="en-PH"/>
              </w:rPr>
            </w:pPr>
            <w:r w:rsidRPr="00CD5800">
              <w:rPr>
                <w:rFonts w:ascii="Arial" w:hAnsi="Arial" w:cs="Arial"/>
                <w:sz w:val="18"/>
                <w:szCs w:val="18"/>
                <w:lang w:eastAsia="en-PH"/>
              </w:rPr>
              <w:t>Expenses incurred</w:t>
            </w:r>
            <w:r w:rsidR="008D6981" w:rsidRPr="00CD5800">
              <w:rPr>
                <w:rFonts w:ascii="Arial" w:hAnsi="Arial" w:cs="Arial"/>
                <w:sz w:val="18"/>
                <w:szCs w:val="18"/>
                <w:lang w:eastAsia="en-PH"/>
              </w:rPr>
              <w:t xml:space="preserve"> by the members of the Governing Board</w:t>
            </w:r>
            <w:r w:rsidRPr="00CD5800">
              <w:rPr>
                <w:rFonts w:ascii="Arial" w:hAnsi="Arial" w:cs="Arial"/>
                <w:sz w:val="18"/>
                <w:szCs w:val="18"/>
                <w:lang w:eastAsia="en-PH"/>
              </w:rPr>
              <w:t xml:space="preserve"> </w:t>
            </w:r>
            <w:r w:rsidR="009B1101" w:rsidRPr="00CD5800">
              <w:rPr>
                <w:rFonts w:ascii="Arial" w:hAnsi="Arial" w:cs="Arial"/>
                <w:sz w:val="18"/>
                <w:szCs w:val="18"/>
                <w:lang w:eastAsia="en-PH"/>
              </w:rPr>
              <w:t xml:space="preserve">(cash advance) </w:t>
            </w:r>
            <w:r w:rsidRPr="00CD5800">
              <w:rPr>
                <w:rFonts w:ascii="Arial" w:hAnsi="Arial" w:cs="Arial"/>
                <w:sz w:val="18"/>
                <w:szCs w:val="18"/>
                <w:lang w:eastAsia="en-PH"/>
              </w:rPr>
              <w:t>in conducting farmers meeting contrary to their duties and functions under EO No. 245.</w:t>
            </w:r>
          </w:p>
        </w:tc>
        <w:tc>
          <w:tcPr>
            <w:tcW w:w="1275" w:type="dxa"/>
            <w:tcBorders>
              <w:top w:val="nil"/>
              <w:left w:val="nil"/>
              <w:bottom w:val="nil"/>
              <w:right w:val="nil"/>
            </w:tcBorders>
            <w:shd w:val="clear" w:color="auto" w:fill="auto"/>
          </w:tcPr>
          <w:p w:rsidR="0094396B" w:rsidRPr="00CD5800" w:rsidRDefault="0094396B" w:rsidP="006A423F">
            <w:pPr>
              <w:pStyle w:val="NoSpacing"/>
              <w:jc w:val="right"/>
              <w:rPr>
                <w:rFonts w:ascii="Arial" w:hAnsi="Arial" w:cs="Arial"/>
                <w:sz w:val="18"/>
                <w:szCs w:val="18"/>
                <w:lang w:eastAsia="en-PH"/>
              </w:rPr>
            </w:pPr>
            <w:r w:rsidRPr="00CD5800">
              <w:rPr>
                <w:rFonts w:ascii="Arial" w:hAnsi="Arial" w:cs="Arial"/>
                <w:sz w:val="18"/>
                <w:szCs w:val="18"/>
                <w:lang w:eastAsia="en-PH"/>
              </w:rPr>
              <w:t>30,000</w:t>
            </w:r>
          </w:p>
        </w:tc>
        <w:tc>
          <w:tcPr>
            <w:tcW w:w="1985" w:type="dxa"/>
            <w:gridSpan w:val="3"/>
            <w:tcBorders>
              <w:top w:val="nil"/>
              <w:left w:val="nil"/>
              <w:bottom w:val="nil"/>
              <w:right w:val="nil"/>
            </w:tcBorders>
            <w:shd w:val="clear" w:color="auto" w:fill="auto"/>
          </w:tcPr>
          <w:p w:rsidR="0094396B" w:rsidRPr="00CD5800" w:rsidRDefault="0094396B" w:rsidP="006A423F">
            <w:pPr>
              <w:pStyle w:val="NoSpacing"/>
              <w:ind w:right="-108"/>
              <w:jc w:val="both"/>
              <w:rPr>
                <w:rFonts w:ascii="Arial" w:hAnsi="Arial" w:cs="Arial"/>
                <w:sz w:val="18"/>
                <w:szCs w:val="18"/>
                <w:lang w:eastAsia="en-PH"/>
              </w:rPr>
            </w:pPr>
            <w:r w:rsidRPr="00CD5800">
              <w:rPr>
                <w:rFonts w:ascii="Arial" w:hAnsi="Arial" w:cs="Arial"/>
                <w:sz w:val="18"/>
                <w:szCs w:val="18"/>
                <w:lang w:eastAsia="en-PH"/>
              </w:rPr>
              <w:t xml:space="preserve">With NFD </w:t>
            </w:r>
            <w:r w:rsidR="000E087B" w:rsidRPr="00CD5800">
              <w:rPr>
                <w:rFonts w:ascii="Arial" w:hAnsi="Arial" w:cs="Arial"/>
                <w:sz w:val="18"/>
                <w:szCs w:val="18"/>
                <w:lang w:eastAsia="en-PH"/>
              </w:rPr>
              <w:t xml:space="preserve">dated December 14, 2012 </w:t>
            </w:r>
            <w:r w:rsidRPr="00CD5800">
              <w:rPr>
                <w:rFonts w:ascii="Arial" w:hAnsi="Arial" w:cs="Arial"/>
                <w:sz w:val="18"/>
                <w:szCs w:val="18"/>
                <w:lang w:eastAsia="en-PH"/>
              </w:rPr>
              <w:t xml:space="preserve">and corresponding COE issued on November 25, 2015. </w:t>
            </w:r>
          </w:p>
          <w:p w:rsidR="0094396B" w:rsidRPr="00CD5800" w:rsidRDefault="0094396B" w:rsidP="006A423F">
            <w:pPr>
              <w:pStyle w:val="NoSpacing"/>
              <w:ind w:right="-108"/>
              <w:jc w:val="both"/>
              <w:rPr>
                <w:rFonts w:ascii="Arial" w:hAnsi="Arial" w:cs="Arial"/>
                <w:sz w:val="18"/>
                <w:szCs w:val="18"/>
                <w:lang w:eastAsia="en-PH"/>
              </w:rPr>
            </w:pPr>
          </w:p>
          <w:p w:rsidR="0094396B" w:rsidRPr="00CD5800" w:rsidRDefault="0094396B" w:rsidP="006A423F">
            <w:pPr>
              <w:pStyle w:val="NoSpacing"/>
              <w:jc w:val="both"/>
              <w:rPr>
                <w:rFonts w:ascii="Arial" w:hAnsi="Arial" w:cs="Arial"/>
                <w:sz w:val="18"/>
                <w:szCs w:val="18"/>
                <w:lang w:eastAsia="en-PH"/>
              </w:rPr>
            </w:pPr>
            <w:r w:rsidRPr="00CD5800">
              <w:rPr>
                <w:rFonts w:ascii="Arial" w:hAnsi="Arial" w:cs="Arial"/>
                <w:sz w:val="18"/>
                <w:szCs w:val="18"/>
                <w:lang w:eastAsia="en-PH"/>
              </w:rPr>
              <w:t>The amount disallowed was P40,000 with partial settlement of P10,000.</w:t>
            </w:r>
          </w:p>
        </w:tc>
      </w:tr>
      <w:tr w:rsidR="003A3A68" w:rsidRPr="00CD5800" w:rsidTr="00283B69">
        <w:trPr>
          <w:trHeight w:val="79"/>
        </w:trPr>
        <w:tc>
          <w:tcPr>
            <w:tcW w:w="1532" w:type="dxa"/>
            <w:tcBorders>
              <w:top w:val="nil"/>
              <w:left w:val="nil"/>
              <w:bottom w:val="nil"/>
              <w:right w:val="nil"/>
            </w:tcBorders>
            <w:shd w:val="clear" w:color="auto" w:fill="auto"/>
          </w:tcPr>
          <w:p w:rsidR="00A07328" w:rsidRPr="00CD5800" w:rsidRDefault="00A07328"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A07328" w:rsidRPr="00CD5800" w:rsidRDefault="00A07328"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A07328" w:rsidRPr="00CD5800" w:rsidRDefault="00A07328"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A07328" w:rsidRPr="00CD5800" w:rsidRDefault="00A07328"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A07328" w:rsidRPr="00CD5800" w:rsidRDefault="00A07328" w:rsidP="006A423F">
            <w:pPr>
              <w:pStyle w:val="NoSpacing"/>
              <w:ind w:right="-108"/>
              <w:jc w:val="both"/>
              <w:rPr>
                <w:rFonts w:ascii="Arial" w:hAnsi="Arial" w:cs="Arial"/>
                <w:sz w:val="18"/>
                <w:szCs w:val="18"/>
                <w:lang w:eastAsia="en-PH"/>
              </w:rPr>
            </w:pPr>
          </w:p>
        </w:tc>
      </w:tr>
      <w:tr w:rsidR="003A3A68" w:rsidRPr="00CD5800" w:rsidTr="00283B69">
        <w:trPr>
          <w:trHeight w:val="369"/>
        </w:trPr>
        <w:tc>
          <w:tcPr>
            <w:tcW w:w="1532" w:type="dxa"/>
            <w:tcBorders>
              <w:top w:val="nil"/>
              <w:left w:val="nil"/>
              <w:bottom w:val="nil"/>
              <w:right w:val="nil"/>
            </w:tcBorders>
            <w:shd w:val="clear" w:color="auto" w:fill="auto"/>
          </w:tcPr>
          <w:p w:rsidR="00D722AD" w:rsidRPr="00CD5800" w:rsidRDefault="00D722AD" w:rsidP="006A423F">
            <w:pPr>
              <w:pStyle w:val="NoSpacing"/>
              <w:ind w:left="-86"/>
              <w:rPr>
                <w:rFonts w:ascii="Arial" w:hAnsi="Arial" w:cs="Arial"/>
                <w:sz w:val="18"/>
                <w:szCs w:val="18"/>
                <w:lang w:eastAsia="en-PH"/>
              </w:rPr>
            </w:pPr>
            <w:r w:rsidRPr="00CD5800">
              <w:rPr>
                <w:rFonts w:ascii="Arial" w:hAnsi="Arial" w:cs="Arial"/>
                <w:sz w:val="18"/>
                <w:szCs w:val="18"/>
                <w:lang w:eastAsia="en-PH"/>
              </w:rPr>
              <w:t>10-001(09)/</w:t>
            </w:r>
          </w:p>
          <w:p w:rsidR="00D722AD" w:rsidRPr="00CD5800" w:rsidRDefault="00D722AD" w:rsidP="006A423F">
            <w:pPr>
              <w:pStyle w:val="NoSpacing"/>
              <w:ind w:left="-86"/>
              <w:rPr>
                <w:rFonts w:ascii="Arial" w:hAnsi="Arial" w:cs="Arial"/>
                <w:sz w:val="18"/>
                <w:szCs w:val="18"/>
                <w:lang w:eastAsia="en-PH"/>
              </w:rPr>
            </w:pPr>
            <w:r w:rsidRPr="00CD5800">
              <w:rPr>
                <w:rFonts w:ascii="Arial" w:hAnsi="Arial" w:cs="Arial"/>
                <w:sz w:val="18"/>
                <w:szCs w:val="18"/>
                <w:lang w:eastAsia="en-PH"/>
              </w:rPr>
              <w:t>06/24/2010</w:t>
            </w:r>
          </w:p>
          <w:p w:rsidR="00D722AD" w:rsidRPr="00CD5800" w:rsidRDefault="00D722AD"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D722AD" w:rsidRPr="00CD5800" w:rsidRDefault="00D722AD"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Administrator; OIC-DASS; Former Finance Manager; Manager, Internal Audit; Budget Office v; Former Chief Accountant; and Four Members of the Board</w:t>
            </w:r>
          </w:p>
          <w:p w:rsidR="00D722AD" w:rsidRPr="00CD5800" w:rsidRDefault="00D722AD"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D722AD" w:rsidRPr="00CD5800" w:rsidRDefault="00A31AD1" w:rsidP="006A423F">
            <w:pPr>
              <w:pStyle w:val="NoSpacing"/>
              <w:jc w:val="both"/>
              <w:rPr>
                <w:rFonts w:ascii="Arial" w:hAnsi="Arial" w:cs="Arial"/>
                <w:sz w:val="18"/>
                <w:szCs w:val="18"/>
                <w:lang w:eastAsia="en-PH"/>
              </w:rPr>
            </w:pPr>
            <w:r w:rsidRPr="00CD5800">
              <w:rPr>
                <w:rFonts w:ascii="Arial" w:hAnsi="Arial" w:cs="Arial"/>
                <w:sz w:val="18"/>
                <w:szCs w:val="18"/>
                <w:lang w:eastAsia="en-PH"/>
              </w:rPr>
              <w:t xml:space="preserve">Per diems </w:t>
            </w:r>
            <w:r w:rsidR="0088617D" w:rsidRPr="00CD5800">
              <w:rPr>
                <w:rFonts w:ascii="Arial" w:hAnsi="Arial" w:cs="Arial"/>
                <w:sz w:val="18"/>
                <w:szCs w:val="18"/>
                <w:lang w:eastAsia="en-PH"/>
              </w:rPr>
              <w:t>received</w:t>
            </w:r>
            <w:r w:rsidRPr="00CD5800">
              <w:rPr>
                <w:rFonts w:ascii="Arial" w:hAnsi="Arial" w:cs="Arial"/>
                <w:sz w:val="18"/>
                <w:szCs w:val="18"/>
                <w:lang w:eastAsia="en-PH"/>
              </w:rPr>
              <w:t xml:space="preserve"> by </w:t>
            </w:r>
            <w:r w:rsidR="0088617D" w:rsidRPr="00CD5800">
              <w:rPr>
                <w:rFonts w:ascii="Arial" w:hAnsi="Arial" w:cs="Arial"/>
                <w:sz w:val="18"/>
                <w:szCs w:val="18"/>
                <w:lang w:eastAsia="en-PH"/>
              </w:rPr>
              <w:t>each member of the Board of Directors for every attendance to executive committee meeting was not provided under EO No. 245 hence, wanting of legal basis.</w:t>
            </w:r>
          </w:p>
        </w:tc>
        <w:tc>
          <w:tcPr>
            <w:tcW w:w="1275" w:type="dxa"/>
            <w:tcBorders>
              <w:top w:val="nil"/>
              <w:left w:val="nil"/>
              <w:bottom w:val="nil"/>
              <w:right w:val="nil"/>
            </w:tcBorders>
            <w:shd w:val="clear" w:color="auto" w:fill="auto"/>
          </w:tcPr>
          <w:p w:rsidR="00D722AD" w:rsidRPr="00CD5800" w:rsidRDefault="00D722AD" w:rsidP="006A423F">
            <w:pPr>
              <w:spacing w:after="0" w:line="240" w:lineRule="auto"/>
              <w:jc w:val="right"/>
              <w:rPr>
                <w:rFonts w:ascii="Arial" w:hAnsi="Arial" w:cs="Arial"/>
                <w:sz w:val="18"/>
                <w:szCs w:val="18"/>
                <w:lang w:eastAsia="en-PH"/>
              </w:rPr>
            </w:pPr>
            <w:r w:rsidRPr="00CD5800">
              <w:rPr>
                <w:rFonts w:ascii="Arial" w:hAnsi="Arial" w:cs="Arial"/>
                <w:sz w:val="18"/>
                <w:szCs w:val="18"/>
                <w:lang w:eastAsia="en-PH"/>
              </w:rPr>
              <w:t>220,000</w:t>
            </w:r>
          </w:p>
        </w:tc>
        <w:tc>
          <w:tcPr>
            <w:tcW w:w="1985" w:type="dxa"/>
            <w:gridSpan w:val="3"/>
            <w:tcBorders>
              <w:top w:val="nil"/>
              <w:left w:val="nil"/>
              <w:bottom w:val="nil"/>
              <w:right w:val="nil"/>
            </w:tcBorders>
            <w:shd w:val="clear" w:color="auto" w:fill="auto"/>
          </w:tcPr>
          <w:p w:rsidR="00C47130" w:rsidRPr="00CD5800" w:rsidRDefault="00C47130" w:rsidP="00EA7A07">
            <w:pPr>
              <w:pStyle w:val="NoSpacing"/>
              <w:ind w:right="-108"/>
              <w:jc w:val="both"/>
              <w:rPr>
                <w:rFonts w:ascii="Arial" w:hAnsi="Arial" w:cs="Arial"/>
                <w:sz w:val="18"/>
                <w:szCs w:val="18"/>
                <w:lang w:eastAsia="en-PH"/>
              </w:rPr>
            </w:pPr>
            <w:r w:rsidRPr="00CD5800">
              <w:rPr>
                <w:rFonts w:ascii="Arial" w:hAnsi="Arial" w:cs="Arial"/>
                <w:sz w:val="18"/>
                <w:szCs w:val="18"/>
                <w:lang w:eastAsia="en-PH"/>
              </w:rPr>
              <w:t>With NFD</w:t>
            </w:r>
            <w:r w:rsidR="000E087B" w:rsidRPr="00CD5800">
              <w:rPr>
                <w:rFonts w:ascii="Arial" w:hAnsi="Arial" w:cs="Arial"/>
                <w:sz w:val="18"/>
                <w:szCs w:val="18"/>
                <w:lang w:eastAsia="en-PH"/>
              </w:rPr>
              <w:t xml:space="preserve"> dated February 14, 2011 </w:t>
            </w:r>
            <w:r w:rsidRPr="00CD5800">
              <w:rPr>
                <w:rFonts w:ascii="Arial" w:hAnsi="Arial" w:cs="Arial"/>
                <w:sz w:val="18"/>
                <w:szCs w:val="18"/>
                <w:lang w:eastAsia="en-PH"/>
              </w:rPr>
              <w:t xml:space="preserve">and corresponding COE issued on November 25, 2015. </w:t>
            </w:r>
          </w:p>
          <w:p w:rsidR="009C435F" w:rsidRPr="00CD5800" w:rsidRDefault="009C435F" w:rsidP="00EA7A07">
            <w:pPr>
              <w:pStyle w:val="NoSpacing"/>
              <w:ind w:right="-108"/>
              <w:jc w:val="both"/>
              <w:rPr>
                <w:rFonts w:ascii="Arial" w:hAnsi="Arial" w:cs="Arial"/>
                <w:sz w:val="18"/>
                <w:szCs w:val="18"/>
                <w:lang w:eastAsia="en-PH"/>
              </w:rPr>
            </w:pPr>
          </w:p>
          <w:p w:rsidR="00D722AD" w:rsidRDefault="00C47130" w:rsidP="00EA7A07">
            <w:pPr>
              <w:pStyle w:val="NoSpacing"/>
              <w:ind w:right="-108"/>
              <w:jc w:val="both"/>
              <w:rPr>
                <w:rFonts w:ascii="Arial" w:hAnsi="Arial" w:cs="Arial"/>
                <w:sz w:val="18"/>
                <w:szCs w:val="18"/>
                <w:lang w:eastAsia="en-PH"/>
              </w:rPr>
            </w:pPr>
            <w:r w:rsidRPr="00CD5800">
              <w:rPr>
                <w:rFonts w:ascii="Arial" w:hAnsi="Arial" w:cs="Arial"/>
                <w:sz w:val="18"/>
                <w:szCs w:val="18"/>
                <w:lang w:eastAsia="en-PH"/>
              </w:rPr>
              <w:t xml:space="preserve">As per </w:t>
            </w:r>
            <w:r w:rsidR="00D722AD" w:rsidRPr="00CD5800">
              <w:rPr>
                <w:rFonts w:ascii="Arial" w:hAnsi="Arial" w:cs="Arial"/>
                <w:sz w:val="18"/>
                <w:szCs w:val="18"/>
                <w:lang w:eastAsia="en-PH"/>
              </w:rPr>
              <w:t>CP Decision No.</w:t>
            </w:r>
            <w:r w:rsidR="000A3E30" w:rsidRPr="00CD5800">
              <w:rPr>
                <w:rFonts w:ascii="Arial" w:hAnsi="Arial" w:cs="Arial"/>
                <w:sz w:val="18"/>
                <w:szCs w:val="18"/>
                <w:lang w:eastAsia="en-PH"/>
              </w:rPr>
              <w:t xml:space="preserve"> </w:t>
            </w:r>
            <w:r w:rsidR="00D722AD" w:rsidRPr="00CD5800">
              <w:rPr>
                <w:rFonts w:ascii="Arial" w:hAnsi="Arial" w:cs="Arial"/>
                <w:sz w:val="18"/>
                <w:szCs w:val="18"/>
                <w:lang w:eastAsia="en-PH"/>
              </w:rPr>
              <w:t>2016-329 dated November 9, 2016</w:t>
            </w:r>
            <w:r w:rsidRPr="00CD5800">
              <w:rPr>
                <w:rFonts w:ascii="Arial" w:hAnsi="Arial" w:cs="Arial"/>
                <w:sz w:val="18"/>
                <w:szCs w:val="18"/>
                <w:lang w:eastAsia="en-PH"/>
              </w:rPr>
              <w:t xml:space="preserve">, </w:t>
            </w:r>
            <w:r w:rsidR="00D722AD" w:rsidRPr="00CD5800">
              <w:rPr>
                <w:rFonts w:ascii="Arial" w:hAnsi="Arial" w:cs="Arial"/>
                <w:sz w:val="18"/>
                <w:szCs w:val="18"/>
                <w:lang w:eastAsia="en-PH"/>
              </w:rPr>
              <w:t xml:space="preserve">Petition for Review was </w:t>
            </w:r>
            <w:r w:rsidR="008262DC" w:rsidRPr="00CD5800">
              <w:rPr>
                <w:rFonts w:ascii="Arial" w:hAnsi="Arial" w:cs="Arial"/>
                <w:sz w:val="18"/>
                <w:szCs w:val="18"/>
                <w:lang w:eastAsia="en-PH"/>
              </w:rPr>
              <w:t>d</w:t>
            </w:r>
            <w:r w:rsidR="00D722AD" w:rsidRPr="00CD5800">
              <w:rPr>
                <w:rFonts w:ascii="Arial" w:hAnsi="Arial" w:cs="Arial"/>
                <w:sz w:val="18"/>
                <w:szCs w:val="18"/>
                <w:lang w:eastAsia="en-PH"/>
              </w:rPr>
              <w:t xml:space="preserve">ismissed for having been filed out of time and the ND is FINAL and EXECUTORY and </w:t>
            </w:r>
            <w:r w:rsidR="00D722AD" w:rsidRPr="00CD5800">
              <w:rPr>
                <w:rFonts w:ascii="Arial" w:hAnsi="Arial" w:cs="Arial"/>
                <w:sz w:val="18"/>
                <w:szCs w:val="18"/>
                <w:lang w:eastAsia="en-PH"/>
              </w:rPr>
              <w:lastRenderedPageBreak/>
              <w:t>the issued NFD shall remain in force and effect.</w:t>
            </w:r>
          </w:p>
          <w:p w:rsidR="0091713C" w:rsidRPr="00CD5800" w:rsidRDefault="0091713C" w:rsidP="00EA7A07">
            <w:pPr>
              <w:pStyle w:val="NoSpacing"/>
              <w:ind w:right="-108"/>
              <w:jc w:val="both"/>
              <w:rPr>
                <w:rFonts w:ascii="Arial" w:hAnsi="Arial" w:cs="Arial"/>
                <w:sz w:val="18"/>
                <w:szCs w:val="18"/>
                <w:lang w:eastAsia="en-PH"/>
              </w:rPr>
            </w:pPr>
          </w:p>
          <w:p w:rsidR="008937A6" w:rsidRPr="00CD5800" w:rsidRDefault="001E1B34" w:rsidP="00EA7A07">
            <w:pPr>
              <w:pStyle w:val="NoSpacing"/>
              <w:ind w:right="-108"/>
              <w:jc w:val="both"/>
              <w:rPr>
                <w:rFonts w:ascii="Arial" w:hAnsi="Arial" w:cs="Arial"/>
                <w:sz w:val="18"/>
                <w:szCs w:val="18"/>
                <w:lang w:eastAsia="en-PH"/>
              </w:rPr>
            </w:pPr>
            <w:r w:rsidRPr="00CD5800">
              <w:rPr>
                <w:rFonts w:ascii="Arial" w:hAnsi="Arial" w:cs="Arial"/>
                <w:sz w:val="18"/>
                <w:szCs w:val="18"/>
                <w:lang w:eastAsia="en-PH"/>
              </w:rPr>
              <w:t>The amount disallowed was P320,000 with partial</w:t>
            </w:r>
            <w:r w:rsidR="0094396B" w:rsidRPr="00CD5800">
              <w:rPr>
                <w:rFonts w:ascii="Arial" w:hAnsi="Arial" w:cs="Arial"/>
                <w:sz w:val="18"/>
                <w:szCs w:val="18"/>
                <w:lang w:eastAsia="en-PH"/>
              </w:rPr>
              <w:t xml:space="preserve"> </w:t>
            </w:r>
            <w:r w:rsidRPr="00CD5800">
              <w:rPr>
                <w:rFonts w:ascii="Arial" w:hAnsi="Arial" w:cs="Arial"/>
                <w:sz w:val="18"/>
                <w:szCs w:val="18"/>
                <w:lang w:eastAsia="en-PH"/>
              </w:rPr>
              <w:t>settlement of P100,000.</w:t>
            </w:r>
          </w:p>
        </w:tc>
      </w:tr>
      <w:tr w:rsidR="0042383A" w:rsidRPr="00CD5800" w:rsidTr="0042383A">
        <w:trPr>
          <w:trHeight w:val="68"/>
        </w:trPr>
        <w:tc>
          <w:tcPr>
            <w:tcW w:w="1532" w:type="dxa"/>
            <w:tcBorders>
              <w:top w:val="nil"/>
              <w:left w:val="nil"/>
              <w:bottom w:val="nil"/>
              <w:right w:val="nil"/>
            </w:tcBorders>
            <w:shd w:val="clear" w:color="auto" w:fill="auto"/>
          </w:tcPr>
          <w:p w:rsidR="0042383A" w:rsidRPr="00CD5800" w:rsidRDefault="0042383A"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42383A" w:rsidRPr="00CD5800" w:rsidRDefault="0042383A"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42383A" w:rsidRPr="00CD5800" w:rsidRDefault="0042383A"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42383A" w:rsidRPr="00CD5800" w:rsidRDefault="0042383A" w:rsidP="006A423F">
            <w:pPr>
              <w:spacing w:after="0" w:line="240" w:lineRule="auto"/>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42383A" w:rsidRPr="00CD5800" w:rsidRDefault="0042383A" w:rsidP="00EA7A07">
            <w:pPr>
              <w:pStyle w:val="NoSpacing"/>
              <w:ind w:right="-108"/>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C725B8" w:rsidRPr="00CD5800" w:rsidRDefault="00C725B8" w:rsidP="006A423F">
            <w:pPr>
              <w:pStyle w:val="NoSpacing"/>
              <w:ind w:left="-86"/>
              <w:rPr>
                <w:rFonts w:ascii="Arial" w:hAnsi="Arial" w:cs="Arial"/>
                <w:sz w:val="18"/>
                <w:szCs w:val="18"/>
                <w:lang w:eastAsia="en-PH"/>
              </w:rPr>
            </w:pPr>
            <w:r w:rsidRPr="00CD5800">
              <w:rPr>
                <w:rFonts w:ascii="Arial" w:hAnsi="Arial" w:cs="Arial"/>
                <w:sz w:val="18"/>
                <w:szCs w:val="18"/>
                <w:lang w:eastAsia="en-PH"/>
              </w:rPr>
              <w:t>10-002(10)/</w:t>
            </w:r>
          </w:p>
          <w:p w:rsidR="00591AE4" w:rsidRPr="00CD5800" w:rsidRDefault="00C725B8" w:rsidP="006A423F">
            <w:pPr>
              <w:pStyle w:val="NoSpacing"/>
              <w:ind w:left="-86"/>
              <w:rPr>
                <w:rFonts w:ascii="Arial" w:hAnsi="Arial" w:cs="Arial"/>
                <w:sz w:val="18"/>
                <w:szCs w:val="18"/>
              </w:rPr>
            </w:pPr>
            <w:r w:rsidRPr="00CD5800">
              <w:rPr>
                <w:rFonts w:ascii="Arial" w:hAnsi="Arial" w:cs="Arial"/>
                <w:sz w:val="18"/>
                <w:szCs w:val="18"/>
                <w:lang w:eastAsia="en-PH"/>
              </w:rPr>
              <w:t>6/29/2010</w:t>
            </w:r>
          </w:p>
        </w:tc>
        <w:tc>
          <w:tcPr>
            <w:tcW w:w="1972" w:type="dxa"/>
            <w:tcBorders>
              <w:top w:val="nil"/>
              <w:left w:val="nil"/>
              <w:bottom w:val="nil"/>
              <w:right w:val="nil"/>
            </w:tcBorders>
            <w:shd w:val="clear" w:color="auto" w:fill="auto"/>
          </w:tcPr>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Administrator;</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OIC-DASS;</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Finance Manager;</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Manager, Internal Audit;</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Budget Officer V;</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Chief Accountant;</w:t>
            </w:r>
          </w:p>
          <w:p w:rsidR="00591AE4"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 xml:space="preserve">HRM Officer; and </w:t>
            </w:r>
            <w:r w:rsidR="00C55221" w:rsidRPr="00CD5800">
              <w:rPr>
                <w:rFonts w:ascii="Arial" w:hAnsi="Arial" w:cs="Arial"/>
                <w:sz w:val="18"/>
                <w:szCs w:val="18"/>
                <w:lang w:eastAsia="en-PH"/>
              </w:rPr>
              <w:t>seven M</w:t>
            </w:r>
            <w:r w:rsidRPr="00CD5800">
              <w:rPr>
                <w:rFonts w:ascii="Arial" w:hAnsi="Arial" w:cs="Arial"/>
                <w:sz w:val="18"/>
                <w:szCs w:val="18"/>
                <w:lang w:eastAsia="en-PH"/>
              </w:rPr>
              <w:t>embers of the Board</w:t>
            </w:r>
          </w:p>
          <w:p w:rsidR="00D101F0" w:rsidRPr="00CD5800" w:rsidRDefault="00D101F0" w:rsidP="006A423F">
            <w:pPr>
              <w:spacing w:after="0" w:line="240" w:lineRule="auto"/>
              <w:ind w:left="-90"/>
              <w:rPr>
                <w:rFonts w:ascii="Arial" w:hAnsi="Arial" w:cs="Arial"/>
                <w:sz w:val="18"/>
                <w:szCs w:val="18"/>
              </w:rPr>
            </w:pPr>
          </w:p>
        </w:tc>
        <w:tc>
          <w:tcPr>
            <w:tcW w:w="2025" w:type="dxa"/>
            <w:tcBorders>
              <w:top w:val="nil"/>
              <w:left w:val="nil"/>
              <w:bottom w:val="nil"/>
              <w:right w:val="nil"/>
            </w:tcBorders>
          </w:tcPr>
          <w:p w:rsidR="00DD11ED" w:rsidRPr="00CD5800" w:rsidRDefault="00C725B8"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Collective</w:t>
            </w:r>
            <w:r w:rsidR="00751C93" w:rsidRPr="00CD5800">
              <w:rPr>
                <w:rFonts w:ascii="Arial" w:hAnsi="Arial" w:cs="Arial"/>
                <w:sz w:val="18"/>
                <w:szCs w:val="18"/>
                <w:lang w:eastAsia="en-PH"/>
              </w:rPr>
              <w:t xml:space="preserve"> </w:t>
            </w:r>
            <w:r w:rsidRPr="00CD5800">
              <w:rPr>
                <w:rFonts w:ascii="Arial" w:hAnsi="Arial" w:cs="Arial"/>
                <w:sz w:val="18"/>
                <w:szCs w:val="18"/>
                <w:lang w:eastAsia="en-PH"/>
              </w:rPr>
              <w:t xml:space="preserve">Negotiation Agreement (CNA) </w:t>
            </w:r>
            <w:r w:rsidR="004359DA" w:rsidRPr="00CD5800">
              <w:rPr>
                <w:rFonts w:ascii="Arial" w:hAnsi="Arial" w:cs="Arial"/>
                <w:sz w:val="18"/>
                <w:szCs w:val="18"/>
                <w:lang w:eastAsia="en-PH"/>
              </w:rPr>
              <w:t>cash incentive granted</w:t>
            </w:r>
            <w:r w:rsidRPr="00CD5800">
              <w:rPr>
                <w:rFonts w:ascii="Arial" w:hAnsi="Arial" w:cs="Arial"/>
                <w:sz w:val="18"/>
                <w:szCs w:val="18"/>
                <w:lang w:eastAsia="en-PH"/>
              </w:rPr>
              <w:t xml:space="preserve"> to </w:t>
            </w:r>
            <w:r w:rsidR="004359DA" w:rsidRPr="00CD5800">
              <w:rPr>
                <w:rFonts w:ascii="Arial" w:hAnsi="Arial" w:cs="Arial"/>
                <w:sz w:val="18"/>
                <w:szCs w:val="18"/>
                <w:lang w:eastAsia="en-PH"/>
              </w:rPr>
              <w:t xml:space="preserve">NTA </w:t>
            </w:r>
            <w:r w:rsidRPr="00CD5800">
              <w:rPr>
                <w:rFonts w:ascii="Arial" w:hAnsi="Arial" w:cs="Arial"/>
                <w:sz w:val="18"/>
                <w:szCs w:val="18"/>
                <w:lang w:eastAsia="en-PH"/>
              </w:rPr>
              <w:t xml:space="preserve">officials and employees and </w:t>
            </w:r>
            <w:r w:rsidR="004359DA" w:rsidRPr="00CD5800">
              <w:rPr>
                <w:rFonts w:ascii="Arial" w:hAnsi="Arial" w:cs="Arial"/>
                <w:sz w:val="18"/>
                <w:szCs w:val="18"/>
                <w:lang w:eastAsia="en-PH"/>
              </w:rPr>
              <w:t>m</w:t>
            </w:r>
            <w:r w:rsidRPr="00CD5800">
              <w:rPr>
                <w:rFonts w:ascii="Arial" w:hAnsi="Arial" w:cs="Arial"/>
                <w:sz w:val="18"/>
                <w:szCs w:val="18"/>
                <w:lang w:eastAsia="en-PH"/>
              </w:rPr>
              <w:t xml:space="preserve">embers of the Governing Board for CYs 2007 to 2009 </w:t>
            </w:r>
            <w:r w:rsidR="004359DA" w:rsidRPr="00CD5800">
              <w:rPr>
                <w:rFonts w:ascii="Arial" w:hAnsi="Arial" w:cs="Arial"/>
                <w:sz w:val="18"/>
                <w:szCs w:val="18"/>
                <w:lang w:eastAsia="en-PH"/>
              </w:rPr>
              <w:t xml:space="preserve">which </w:t>
            </w:r>
            <w:r w:rsidRPr="00CD5800">
              <w:rPr>
                <w:rFonts w:ascii="Arial" w:hAnsi="Arial" w:cs="Arial"/>
                <w:sz w:val="18"/>
                <w:szCs w:val="18"/>
                <w:lang w:eastAsia="en-PH"/>
              </w:rPr>
              <w:t>has no funding source as required per Item 7 of Budget Circular No. 2006-1 dated February 1, 2006</w:t>
            </w:r>
            <w:r w:rsidR="00A87578" w:rsidRPr="00CD5800">
              <w:rPr>
                <w:rFonts w:ascii="Arial" w:hAnsi="Arial" w:cs="Arial"/>
                <w:sz w:val="18"/>
                <w:szCs w:val="18"/>
                <w:lang w:eastAsia="en-PH"/>
              </w:rPr>
              <w:t>.</w:t>
            </w:r>
          </w:p>
        </w:tc>
        <w:tc>
          <w:tcPr>
            <w:tcW w:w="1275" w:type="dxa"/>
            <w:tcBorders>
              <w:top w:val="nil"/>
              <w:left w:val="nil"/>
              <w:bottom w:val="nil"/>
              <w:right w:val="nil"/>
            </w:tcBorders>
            <w:shd w:val="clear" w:color="auto" w:fill="auto"/>
          </w:tcPr>
          <w:p w:rsidR="00591AE4" w:rsidRPr="00CD5800" w:rsidRDefault="00D722AD" w:rsidP="006A423F">
            <w:pPr>
              <w:pStyle w:val="NoSpacing"/>
              <w:jc w:val="right"/>
              <w:rPr>
                <w:rFonts w:ascii="Arial" w:hAnsi="Arial" w:cs="Arial"/>
                <w:sz w:val="18"/>
                <w:szCs w:val="18"/>
              </w:rPr>
            </w:pPr>
            <w:r w:rsidRPr="00CD5800">
              <w:rPr>
                <w:rFonts w:ascii="Arial" w:hAnsi="Arial" w:cs="Arial"/>
                <w:sz w:val="18"/>
                <w:szCs w:val="18"/>
                <w:lang w:eastAsia="en-PH"/>
              </w:rPr>
              <w:t>1,732,261</w:t>
            </w:r>
          </w:p>
        </w:tc>
        <w:tc>
          <w:tcPr>
            <w:tcW w:w="1985" w:type="dxa"/>
            <w:gridSpan w:val="3"/>
            <w:tcBorders>
              <w:top w:val="nil"/>
              <w:left w:val="nil"/>
              <w:bottom w:val="nil"/>
              <w:right w:val="nil"/>
            </w:tcBorders>
            <w:shd w:val="clear" w:color="auto" w:fill="auto"/>
          </w:tcPr>
          <w:p w:rsidR="002A7ABB" w:rsidRPr="00CD5800" w:rsidRDefault="00751C93" w:rsidP="00EA7A07">
            <w:pPr>
              <w:pStyle w:val="NoSpacing"/>
              <w:ind w:right="-108"/>
              <w:jc w:val="both"/>
              <w:rPr>
                <w:rFonts w:ascii="Arial" w:hAnsi="Arial" w:cs="Arial"/>
                <w:sz w:val="18"/>
                <w:szCs w:val="18"/>
                <w:lang w:eastAsia="en-PH"/>
              </w:rPr>
            </w:pPr>
            <w:r w:rsidRPr="00CD5800">
              <w:rPr>
                <w:rFonts w:ascii="Arial" w:hAnsi="Arial" w:cs="Arial"/>
                <w:sz w:val="18"/>
                <w:szCs w:val="18"/>
                <w:lang w:eastAsia="en-PH"/>
              </w:rPr>
              <w:t xml:space="preserve">With </w:t>
            </w:r>
            <w:r w:rsidR="002A7ABB" w:rsidRPr="00CD5800">
              <w:rPr>
                <w:rFonts w:ascii="Arial" w:hAnsi="Arial" w:cs="Arial"/>
                <w:sz w:val="18"/>
                <w:szCs w:val="18"/>
                <w:lang w:eastAsia="en-PH"/>
              </w:rPr>
              <w:t xml:space="preserve">NFD </w:t>
            </w:r>
            <w:r w:rsidR="000E087B" w:rsidRPr="00CD5800">
              <w:rPr>
                <w:rFonts w:ascii="Arial" w:hAnsi="Arial" w:cs="Arial"/>
                <w:sz w:val="18"/>
                <w:szCs w:val="18"/>
                <w:lang w:eastAsia="en-PH"/>
              </w:rPr>
              <w:t xml:space="preserve">dated February 14, 2011 </w:t>
            </w:r>
            <w:r w:rsidR="002A7ABB" w:rsidRPr="00CD5800">
              <w:rPr>
                <w:rFonts w:ascii="Arial" w:hAnsi="Arial" w:cs="Arial"/>
                <w:sz w:val="18"/>
                <w:szCs w:val="18"/>
                <w:lang w:eastAsia="en-PH"/>
              </w:rPr>
              <w:t xml:space="preserve">and corresponding COE issued on November 25, 2015. </w:t>
            </w:r>
          </w:p>
          <w:p w:rsidR="0040739A" w:rsidRPr="00CD5800" w:rsidRDefault="0040739A" w:rsidP="00EA7A07">
            <w:pPr>
              <w:pStyle w:val="NoSpacing"/>
              <w:ind w:right="-108"/>
              <w:jc w:val="both"/>
              <w:rPr>
                <w:rFonts w:ascii="Arial" w:hAnsi="Arial" w:cs="Arial"/>
                <w:sz w:val="18"/>
                <w:szCs w:val="18"/>
                <w:lang w:eastAsia="en-PH"/>
              </w:rPr>
            </w:pPr>
          </w:p>
          <w:p w:rsidR="00913A76" w:rsidRPr="00CD5800" w:rsidRDefault="00355CC8" w:rsidP="00EA7A07">
            <w:pPr>
              <w:pStyle w:val="NoSpacing"/>
              <w:ind w:right="-108"/>
              <w:jc w:val="both"/>
              <w:rPr>
                <w:rFonts w:ascii="Arial" w:hAnsi="Arial" w:cs="Arial"/>
                <w:sz w:val="18"/>
                <w:szCs w:val="18"/>
              </w:rPr>
            </w:pPr>
            <w:r w:rsidRPr="00CD5800">
              <w:rPr>
                <w:rFonts w:ascii="Arial" w:hAnsi="Arial" w:cs="Arial"/>
                <w:sz w:val="18"/>
                <w:szCs w:val="18"/>
                <w:lang w:eastAsia="en-PH"/>
              </w:rPr>
              <w:t>The amount disallowed was P2,175,000 w</w:t>
            </w:r>
            <w:r w:rsidR="00DD02EB" w:rsidRPr="00CD5800">
              <w:rPr>
                <w:rFonts w:ascii="Arial" w:hAnsi="Arial" w:cs="Arial"/>
                <w:sz w:val="18"/>
                <w:szCs w:val="18"/>
              </w:rPr>
              <w:t xml:space="preserve">ith partial settlement of </w:t>
            </w:r>
            <w:r w:rsidR="00D722AD" w:rsidRPr="00CD5800">
              <w:rPr>
                <w:rFonts w:ascii="Arial" w:hAnsi="Arial" w:cs="Arial"/>
                <w:sz w:val="18"/>
                <w:szCs w:val="18"/>
              </w:rPr>
              <w:t>P442,739</w:t>
            </w:r>
          </w:p>
        </w:tc>
      </w:tr>
      <w:tr w:rsidR="003A3A68" w:rsidRPr="00CD5800" w:rsidTr="00283B69">
        <w:tc>
          <w:tcPr>
            <w:tcW w:w="1532" w:type="dxa"/>
            <w:tcBorders>
              <w:top w:val="nil"/>
              <w:left w:val="nil"/>
              <w:bottom w:val="nil"/>
              <w:right w:val="nil"/>
            </w:tcBorders>
            <w:shd w:val="clear" w:color="auto" w:fill="auto"/>
          </w:tcPr>
          <w:p w:rsidR="00A07328" w:rsidRPr="00CD5800" w:rsidRDefault="00A07328"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A07328" w:rsidRPr="00CD5800" w:rsidRDefault="00A07328"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A07328" w:rsidRPr="00CD5800" w:rsidRDefault="00A07328"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A07328" w:rsidRPr="00CD5800" w:rsidRDefault="00A07328"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A07328" w:rsidRPr="00CD5800" w:rsidRDefault="00A07328" w:rsidP="00EA7A07">
            <w:pPr>
              <w:pStyle w:val="NoSpacing"/>
              <w:ind w:right="-108"/>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C725B8" w:rsidRPr="00CD5800" w:rsidRDefault="00C725B8" w:rsidP="006A423F">
            <w:pPr>
              <w:pStyle w:val="NoSpacing"/>
              <w:ind w:left="-86"/>
              <w:rPr>
                <w:rFonts w:ascii="Arial" w:hAnsi="Arial" w:cs="Arial"/>
                <w:sz w:val="18"/>
                <w:szCs w:val="18"/>
                <w:lang w:eastAsia="en-PH"/>
              </w:rPr>
            </w:pPr>
            <w:r w:rsidRPr="00CD5800">
              <w:rPr>
                <w:rFonts w:ascii="Arial" w:hAnsi="Arial" w:cs="Arial"/>
                <w:sz w:val="18"/>
                <w:szCs w:val="18"/>
                <w:lang w:eastAsia="en-PH"/>
              </w:rPr>
              <w:t>10-003(10)/</w:t>
            </w:r>
          </w:p>
          <w:p w:rsidR="00591AE4" w:rsidRPr="00CD5800" w:rsidRDefault="00C725B8" w:rsidP="006A423F">
            <w:pPr>
              <w:pStyle w:val="NoSpacing"/>
              <w:ind w:left="-86"/>
              <w:rPr>
                <w:rFonts w:ascii="Arial" w:hAnsi="Arial" w:cs="Arial"/>
                <w:sz w:val="18"/>
                <w:szCs w:val="18"/>
              </w:rPr>
            </w:pPr>
            <w:r w:rsidRPr="00CD5800">
              <w:rPr>
                <w:rFonts w:ascii="Arial" w:hAnsi="Arial" w:cs="Arial"/>
                <w:sz w:val="18"/>
                <w:szCs w:val="18"/>
                <w:lang w:eastAsia="en-PH"/>
              </w:rPr>
              <w:t>7/13/2010</w:t>
            </w:r>
          </w:p>
        </w:tc>
        <w:tc>
          <w:tcPr>
            <w:tcW w:w="1972" w:type="dxa"/>
            <w:tcBorders>
              <w:top w:val="nil"/>
              <w:left w:val="nil"/>
              <w:bottom w:val="nil"/>
              <w:right w:val="nil"/>
            </w:tcBorders>
            <w:shd w:val="clear" w:color="auto" w:fill="auto"/>
          </w:tcPr>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 xml:space="preserve">Former Administrator; </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OIC-DASS; Former Finance Manager; Manager, Internal Audit; Budget Officer V;</w:t>
            </w:r>
          </w:p>
          <w:p w:rsidR="00591AE4" w:rsidRPr="00CD5800" w:rsidRDefault="00C55221"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 xml:space="preserve">Former Chief </w:t>
            </w:r>
            <w:r w:rsidR="001C724F" w:rsidRPr="00CD5800">
              <w:rPr>
                <w:rFonts w:ascii="Arial" w:hAnsi="Arial" w:cs="Arial"/>
                <w:sz w:val="18"/>
                <w:szCs w:val="18"/>
                <w:lang w:eastAsia="en-PH"/>
              </w:rPr>
              <w:t>Accountant and</w:t>
            </w:r>
            <w:r w:rsidRPr="00CD5800">
              <w:rPr>
                <w:rFonts w:ascii="Arial" w:hAnsi="Arial" w:cs="Arial"/>
                <w:sz w:val="18"/>
                <w:szCs w:val="18"/>
                <w:lang w:eastAsia="en-PH"/>
              </w:rPr>
              <w:t xml:space="preserve"> s</w:t>
            </w:r>
            <w:r w:rsidR="00C725B8" w:rsidRPr="00CD5800">
              <w:rPr>
                <w:rFonts w:ascii="Arial" w:hAnsi="Arial" w:cs="Arial"/>
                <w:sz w:val="18"/>
                <w:szCs w:val="18"/>
                <w:lang w:eastAsia="en-PH"/>
              </w:rPr>
              <w:t>ix Members of the</w:t>
            </w:r>
            <w:r w:rsidR="00D101F0" w:rsidRPr="00CD5800">
              <w:rPr>
                <w:rFonts w:ascii="Arial" w:hAnsi="Arial" w:cs="Arial"/>
                <w:sz w:val="18"/>
                <w:szCs w:val="18"/>
                <w:lang w:eastAsia="en-PH"/>
              </w:rPr>
              <w:t xml:space="preserve"> </w:t>
            </w:r>
            <w:r w:rsidR="00C725B8" w:rsidRPr="00CD5800">
              <w:rPr>
                <w:rFonts w:ascii="Arial" w:hAnsi="Arial" w:cs="Arial"/>
                <w:sz w:val="18"/>
                <w:szCs w:val="18"/>
                <w:lang w:eastAsia="en-PH"/>
              </w:rPr>
              <w:t>Board</w:t>
            </w:r>
          </w:p>
          <w:p w:rsidR="00654896" w:rsidRPr="00CD5800" w:rsidRDefault="00654896" w:rsidP="006A423F">
            <w:pPr>
              <w:pStyle w:val="NoSpacing"/>
              <w:rPr>
                <w:rFonts w:ascii="Arial" w:hAnsi="Arial" w:cs="Arial"/>
                <w:sz w:val="18"/>
                <w:szCs w:val="18"/>
              </w:rPr>
            </w:pPr>
          </w:p>
        </w:tc>
        <w:tc>
          <w:tcPr>
            <w:tcW w:w="2025" w:type="dxa"/>
            <w:tcBorders>
              <w:top w:val="nil"/>
              <w:left w:val="nil"/>
              <w:bottom w:val="nil"/>
              <w:right w:val="nil"/>
            </w:tcBorders>
          </w:tcPr>
          <w:p w:rsidR="00591AE4" w:rsidRPr="00CD5800" w:rsidRDefault="00C725B8" w:rsidP="006A423F">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CD5800">
              <w:rPr>
                <w:rFonts w:ascii="Arial" w:hAnsi="Arial" w:cs="Arial"/>
                <w:sz w:val="18"/>
                <w:szCs w:val="18"/>
                <w:lang w:eastAsia="en-PH"/>
              </w:rPr>
              <w:t>Increase of per diem</w:t>
            </w:r>
            <w:r w:rsidR="004359DA" w:rsidRPr="00CD5800">
              <w:rPr>
                <w:rFonts w:ascii="Arial" w:hAnsi="Arial" w:cs="Arial"/>
                <w:sz w:val="18"/>
                <w:szCs w:val="18"/>
                <w:lang w:eastAsia="en-PH"/>
              </w:rPr>
              <w:t xml:space="preserve"> from</w:t>
            </w:r>
            <w:r w:rsidRPr="00CD5800">
              <w:rPr>
                <w:rFonts w:ascii="Arial" w:hAnsi="Arial" w:cs="Arial"/>
                <w:sz w:val="18"/>
                <w:szCs w:val="18"/>
                <w:lang w:eastAsia="en-PH"/>
              </w:rPr>
              <w:t xml:space="preserve"> P5,000 to P15,000 </w:t>
            </w:r>
            <w:r w:rsidR="004359DA" w:rsidRPr="00CD5800">
              <w:rPr>
                <w:rFonts w:ascii="Arial" w:hAnsi="Arial" w:cs="Arial"/>
                <w:sz w:val="18"/>
                <w:szCs w:val="18"/>
                <w:lang w:eastAsia="en-PH"/>
              </w:rPr>
              <w:t xml:space="preserve">or equivalent to P10,000 each, collected for every special meeting attended by the members of the </w:t>
            </w:r>
            <w:r w:rsidR="00FA0211" w:rsidRPr="00CD5800">
              <w:rPr>
                <w:rFonts w:ascii="Arial" w:hAnsi="Arial" w:cs="Arial"/>
                <w:sz w:val="18"/>
                <w:szCs w:val="18"/>
                <w:lang w:eastAsia="en-PH"/>
              </w:rPr>
              <w:t>G</w:t>
            </w:r>
            <w:r w:rsidR="004359DA" w:rsidRPr="00CD5800">
              <w:rPr>
                <w:rFonts w:ascii="Arial" w:hAnsi="Arial" w:cs="Arial"/>
                <w:sz w:val="18"/>
                <w:szCs w:val="18"/>
                <w:lang w:eastAsia="en-PH"/>
              </w:rPr>
              <w:t xml:space="preserve">overning </w:t>
            </w:r>
            <w:r w:rsidR="00FA0211" w:rsidRPr="00CD5800">
              <w:rPr>
                <w:rFonts w:ascii="Arial" w:hAnsi="Arial" w:cs="Arial"/>
                <w:sz w:val="18"/>
                <w:szCs w:val="18"/>
                <w:lang w:eastAsia="en-PH"/>
              </w:rPr>
              <w:t>B</w:t>
            </w:r>
            <w:r w:rsidR="004359DA" w:rsidRPr="00CD5800">
              <w:rPr>
                <w:rFonts w:ascii="Arial" w:hAnsi="Arial" w:cs="Arial"/>
                <w:sz w:val="18"/>
                <w:szCs w:val="18"/>
                <w:lang w:eastAsia="en-PH"/>
              </w:rPr>
              <w:t xml:space="preserve">oard </w:t>
            </w:r>
            <w:r w:rsidRPr="00CD5800">
              <w:rPr>
                <w:rFonts w:ascii="Arial" w:hAnsi="Arial" w:cs="Arial"/>
                <w:sz w:val="18"/>
                <w:szCs w:val="18"/>
                <w:lang w:eastAsia="en-PH"/>
              </w:rPr>
              <w:t>ha</w:t>
            </w:r>
            <w:r w:rsidR="004359DA" w:rsidRPr="00CD5800">
              <w:rPr>
                <w:rFonts w:ascii="Arial" w:hAnsi="Arial" w:cs="Arial"/>
                <w:sz w:val="18"/>
                <w:szCs w:val="18"/>
                <w:lang w:eastAsia="en-PH"/>
              </w:rPr>
              <w:t>s</w:t>
            </w:r>
            <w:r w:rsidRPr="00CD5800">
              <w:rPr>
                <w:rFonts w:ascii="Arial" w:hAnsi="Arial" w:cs="Arial"/>
                <w:sz w:val="18"/>
                <w:szCs w:val="18"/>
                <w:lang w:eastAsia="en-PH"/>
              </w:rPr>
              <w:t xml:space="preserve"> no approval from the DBM or Office of the President (OP)</w:t>
            </w:r>
            <w:r w:rsidR="00A87578" w:rsidRPr="00CD5800">
              <w:rPr>
                <w:rFonts w:ascii="Arial" w:hAnsi="Arial" w:cs="Arial"/>
                <w:sz w:val="18"/>
                <w:szCs w:val="18"/>
                <w:lang w:eastAsia="en-PH"/>
              </w:rPr>
              <w:t>.</w:t>
            </w:r>
          </w:p>
        </w:tc>
        <w:tc>
          <w:tcPr>
            <w:tcW w:w="1275" w:type="dxa"/>
            <w:tcBorders>
              <w:top w:val="nil"/>
              <w:left w:val="nil"/>
              <w:bottom w:val="nil"/>
              <w:right w:val="nil"/>
            </w:tcBorders>
            <w:shd w:val="clear" w:color="auto" w:fill="auto"/>
          </w:tcPr>
          <w:p w:rsidR="00591AE4" w:rsidRPr="00CD5800" w:rsidRDefault="00993C04" w:rsidP="006A423F">
            <w:pPr>
              <w:pStyle w:val="NoSpacing"/>
              <w:jc w:val="right"/>
              <w:rPr>
                <w:rFonts w:ascii="Arial" w:hAnsi="Arial" w:cs="Arial"/>
                <w:sz w:val="18"/>
                <w:szCs w:val="18"/>
              </w:rPr>
            </w:pPr>
            <w:r w:rsidRPr="00CD5800">
              <w:rPr>
                <w:rFonts w:ascii="Arial" w:hAnsi="Arial" w:cs="Arial"/>
                <w:sz w:val="18"/>
                <w:szCs w:val="18"/>
                <w:lang w:eastAsia="en-PH"/>
              </w:rPr>
              <w:t>3</w:t>
            </w:r>
            <w:r w:rsidR="00D722AD" w:rsidRPr="00CD5800">
              <w:rPr>
                <w:rFonts w:ascii="Arial" w:hAnsi="Arial" w:cs="Arial"/>
                <w:sz w:val="18"/>
                <w:szCs w:val="18"/>
                <w:lang w:eastAsia="en-PH"/>
              </w:rPr>
              <w:t>0</w:t>
            </w:r>
            <w:r w:rsidR="00C725B8" w:rsidRPr="00CD5800">
              <w:rPr>
                <w:rFonts w:ascii="Arial" w:hAnsi="Arial" w:cs="Arial"/>
                <w:sz w:val="18"/>
                <w:szCs w:val="18"/>
                <w:lang w:eastAsia="en-PH"/>
              </w:rPr>
              <w:t>,000</w:t>
            </w:r>
          </w:p>
        </w:tc>
        <w:tc>
          <w:tcPr>
            <w:tcW w:w="1985" w:type="dxa"/>
            <w:gridSpan w:val="3"/>
            <w:tcBorders>
              <w:top w:val="nil"/>
              <w:left w:val="nil"/>
              <w:bottom w:val="nil"/>
              <w:right w:val="nil"/>
            </w:tcBorders>
            <w:shd w:val="clear" w:color="auto" w:fill="auto"/>
          </w:tcPr>
          <w:p w:rsidR="00233703" w:rsidRPr="00CD5800" w:rsidRDefault="00233703" w:rsidP="00EA7A07">
            <w:pPr>
              <w:pStyle w:val="NoSpacing"/>
              <w:ind w:right="-108"/>
              <w:jc w:val="both"/>
              <w:rPr>
                <w:rFonts w:ascii="Arial" w:hAnsi="Arial" w:cs="Arial"/>
                <w:sz w:val="18"/>
                <w:szCs w:val="18"/>
                <w:lang w:eastAsia="en-PH"/>
              </w:rPr>
            </w:pPr>
            <w:r w:rsidRPr="00CD5800">
              <w:rPr>
                <w:rFonts w:ascii="Arial" w:hAnsi="Arial" w:cs="Arial"/>
                <w:sz w:val="18"/>
                <w:szCs w:val="18"/>
                <w:lang w:eastAsia="en-PH"/>
              </w:rPr>
              <w:t xml:space="preserve">With NFD </w:t>
            </w:r>
            <w:r w:rsidR="000E087B" w:rsidRPr="00CD5800">
              <w:rPr>
                <w:rFonts w:ascii="Arial" w:hAnsi="Arial" w:cs="Arial"/>
                <w:sz w:val="18"/>
                <w:szCs w:val="18"/>
                <w:lang w:eastAsia="en-PH"/>
              </w:rPr>
              <w:t xml:space="preserve">dated February 14, 2011 </w:t>
            </w:r>
            <w:r w:rsidRPr="00CD5800">
              <w:rPr>
                <w:rFonts w:ascii="Arial" w:hAnsi="Arial" w:cs="Arial"/>
                <w:sz w:val="18"/>
                <w:szCs w:val="18"/>
                <w:lang w:eastAsia="en-PH"/>
              </w:rPr>
              <w:t xml:space="preserve">and corresponding COE issued on November 25, 2015. </w:t>
            </w:r>
          </w:p>
          <w:p w:rsidR="000038B1" w:rsidRPr="00CD5800" w:rsidRDefault="000038B1" w:rsidP="00EA7A07">
            <w:pPr>
              <w:pStyle w:val="NoSpacing"/>
              <w:ind w:right="-108"/>
              <w:jc w:val="both"/>
              <w:rPr>
                <w:rFonts w:ascii="Arial" w:hAnsi="Arial" w:cs="Arial"/>
                <w:sz w:val="18"/>
                <w:szCs w:val="18"/>
                <w:lang w:eastAsia="en-PH"/>
              </w:rPr>
            </w:pPr>
          </w:p>
          <w:p w:rsidR="00147606" w:rsidRPr="00CD5800" w:rsidRDefault="00C47130" w:rsidP="00EA7A07">
            <w:pPr>
              <w:pStyle w:val="NoSpacing"/>
              <w:ind w:right="-108"/>
              <w:jc w:val="both"/>
              <w:rPr>
                <w:rFonts w:ascii="Arial" w:eastAsia="Times New Roman" w:hAnsi="Arial" w:cs="Arial"/>
                <w:sz w:val="18"/>
                <w:szCs w:val="18"/>
                <w:lang w:val="en-US"/>
              </w:rPr>
            </w:pPr>
            <w:r w:rsidRPr="00CD5800">
              <w:rPr>
                <w:rFonts w:ascii="Arial" w:eastAsia="Times New Roman" w:hAnsi="Arial" w:cs="Arial"/>
                <w:sz w:val="18"/>
                <w:szCs w:val="18"/>
                <w:lang w:val="en-US"/>
              </w:rPr>
              <w:t>As per</w:t>
            </w:r>
            <w:r w:rsidR="00E503C5" w:rsidRPr="00CD5800">
              <w:rPr>
                <w:rFonts w:ascii="Arial" w:eastAsia="Times New Roman" w:hAnsi="Arial" w:cs="Arial"/>
                <w:sz w:val="18"/>
                <w:szCs w:val="18"/>
                <w:lang w:val="en-US"/>
              </w:rPr>
              <w:t xml:space="preserve"> </w:t>
            </w:r>
            <w:r w:rsidR="00147606" w:rsidRPr="00CD5800">
              <w:rPr>
                <w:rFonts w:ascii="Arial" w:eastAsia="Times New Roman" w:hAnsi="Arial" w:cs="Arial"/>
                <w:sz w:val="18"/>
                <w:szCs w:val="18"/>
                <w:lang w:val="en-US"/>
              </w:rPr>
              <w:t>CP Decision No. 2016-329 dated November 9, 2016</w:t>
            </w:r>
            <w:r w:rsidRPr="00CD5800">
              <w:rPr>
                <w:rFonts w:ascii="Arial" w:eastAsia="Times New Roman" w:hAnsi="Arial" w:cs="Arial"/>
                <w:sz w:val="18"/>
                <w:szCs w:val="18"/>
                <w:lang w:val="en-US"/>
              </w:rPr>
              <w:t xml:space="preserve">, </w:t>
            </w:r>
            <w:r w:rsidR="00147606" w:rsidRPr="00CD5800">
              <w:rPr>
                <w:rFonts w:ascii="Arial" w:eastAsia="Times New Roman" w:hAnsi="Arial" w:cs="Arial"/>
                <w:sz w:val="18"/>
                <w:szCs w:val="18"/>
                <w:lang w:val="en-US"/>
              </w:rPr>
              <w:t xml:space="preserve">Petition for Review was </w:t>
            </w:r>
            <w:r w:rsidRPr="00CD5800">
              <w:rPr>
                <w:rFonts w:ascii="Arial" w:eastAsia="Times New Roman" w:hAnsi="Arial" w:cs="Arial"/>
                <w:sz w:val="18"/>
                <w:szCs w:val="18"/>
                <w:lang w:val="en-US"/>
              </w:rPr>
              <w:t>d</w:t>
            </w:r>
            <w:r w:rsidR="00147606" w:rsidRPr="00CD5800">
              <w:rPr>
                <w:rFonts w:ascii="Arial" w:eastAsia="Times New Roman" w:hAnsi="Arial" w:cs="Arial"/>
                <w:sz w:val="18"/>
                <w:szCs w:val="18"/>
                <w:lang w:val="en-US"/>
              </w:rPr>
              <w:t>ismissed for having been filed out of time and the ND is FINAL and EXECUTORY and the issued NFD shall remain in force and effect.</w:t>
            </w:r>
          </w:p>
          <w:p w:rsidR="000038B1" w:rsidRPr="00CD5800" w:rsidRDefault="000038B1" w:rsidP="00EA7A07">
            <w:pPr>
              <w:pStyle w:val="NoSpacing"/>
              <w:ind w:right="-108"/>
              <w:jc w:val="both"/>
              <w:rPr>
                <w:rFonts w:ascii="Arial" w:eastAsia="Times New Roman" w:hAnsi="Arial" w:cs="Arial"/>
                <w:sz w:val="18"/>
                <w:szCs w:val="18"/>
                <w:lang w:val="en-US"/>
              </w:rPr>
            </w:pPr>
          </w:p>
          <w:p w:rsidR="0094238D" w:rsidRPr="00CD5800" w:rsidRDefault="00542DFC" w:rsidP="00EA7A07">
            <w:pPr>
              <w:pStyle w:val="NoSpacing"/>
              <w:ind w:right="-108"/>
              <w:jc w:val="both"/>
              <w:rPr>
                <w:rFonts w:ascii="Arial" w:hAnsi="Arial" w:cs="Arial"/>
                <w:sz w:val="18"/>
                <w:szCs w:val="18"/>
              </w:rPr>
            </w:pPr>
            <w:r w:rsidRPr="00CD5800">
              <w:rPr>
                <w:rFonts w:ascii="Arial" w:hAnsi="Arial" w:cs="Arial"/>
                <w:sz w:val="18"/>
                <w:szCs w:val="18"/>
                <w:lang w:eastAsia="en-PH"/>
              </w:rPr>
              <w:t>The amount disallowed was P60,000 w</w:t>
            </w:r>
            <w:r w:rsidR="000038B1" w:rsidRPr="00CD5800">
              <w:rPr>
                <w:rFonts w:ascii="Arial" w:hAnsi="Arial" w:cs="Arial"/>
                <w:sz w:val="18"/>
                <w:szCs w:val="18"/>
              </w:rPr>
              <w:t xml:space="preserve">ith partial settlement of </w:t>
            </w:r>
            <w:r w:rsidR="00D722AD" w:rsidRPr="00CD5800">
              <w:rPr>
                <w:rFonts w:ascii="Arial" w:hAnsi="Arial" w:cs="Arial"/>
                <w:sz w:val="18"/>
                <w:szCs w:val="18"/>
              </w:rPr>
              <w:t>P30,000</w:t>
            </w:r>
            <w:r w:rsidR="002A5E2C" w:rsidRPr="00CD5800">
              <w:rPr>
                <w:rFonts w:ascii="Arial" w:hAnsi="Arial" w:cs="Arial"/>
                <w:sz w:val="18"/>
                <w:szCs w:val="18"/>
              </w:rPr>
              <w:t>.</w:t>
            </w: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EA7A07">
            <w:pPr>
              <w:pStyle w:val="NoSpacing"/>
              <w:ind w:right="-108"/>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C725B8" w:rsidRPr="00CD5800" w:rsidRDefault="00C725B8" w:rsidP="006A423F">
            <w:pPr>
              <w:pStyle w:val="NoSpacing"/>
              <w:ind w:left="-86"/>
              <w:rPr>
                <w:rFonts w:ascii="Arial" w:hAnsi="Arial" w:cs="Arial"/>
                <w:sz w:val="18"/>
                <w:szCs w:val="18"/>
                <w:lang w:eastAsia="en-PH"/>
              </w:rPr>
            </w:pPr>
            <w:r w:rsidRPr="00CD5800">
              <w:rPr>
                <w:rFonts w:ascii="Arial" w:hAnsi="Arial" w:cs="Arial"/>
                <w:sz w:val="18"/>
                <w:szCs w:val="18"/>
                <w:lang w:eastAsia="en-PH"/>
              </w:rPr>
              <w:t>10-004(10)/</w:t>
            </w:r>
          </w:p>
          <w:p w:rsidR="00591AE4" w:rsidRPr="00CD5800" w:rsidRDefault="00C725B8" w:rsidP="006A423F">
            <w:pPr>
              <w:pStyle w:val="NoSpacing"/>
              <w:ind w:left="-86"/>
              <w:rPr>
                <w:rFonts w:ascii="Arial" w:hAnsi="Arial" w:cs="Arial"/>
                <w:sz w:val="18"/>
                <w:szCs w:val="18"/>
              </w:rPr>
            </w:pPr>
            <w:r w:rsidRPr="00CD5800">
              <w:rPr>
                <w:rFonts w:ascii="Arial" w:hAnsi="Arial" w:cs="Arial"/>
                <w:sz w:val="18"/>
                <w:szCs w:val="18"/>
                <w:lang w:eastAsia="en-PH"/>
              </w:rPr>
              <w:t>7/13/2010</w:t>
            </w:r>
          </w:p>
        </w:tc>
        <w:tc>
          <w:tcPr>
            <w:tcW w:w="1972" w:type="dxa"/>
            <w:tcBorders>
              <w:top w:val="nil"/>
              <w:left w:val="nil"/>
              <w:bottom w:val="nil"/>
              <w:right w:val="nil"/>
            </w:tcBorders>
            <w:shd w:val="clear" w:color="auto" w:fill="auto"/>
          </w:tcPr>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Administrator</w:t>
            </w:r>
            <w:r w:rsidR="00D101F0" w:rsidRPr="00CD5800">
              <w:rPr>
                <w:rFonts w:ascii="Arial" w:hAnsi="Arial" w:cs="Arial"/>
                <w:sz w:val="18"/>
                <w:szCs w:val="18"/>
                <w:lang w:eastAsia="en-PH"/>
              </w:rPr>
              <w:t>;</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OIC-DASS</w:t>
            </w:r>
            <w:r w:rsidR="00D101F0" w:rsidRPr="00CD5800">
              <w:rPr>
                <w:rFonts w:ascii="Arial" w:hAnsi="Arial" w:cs="Arial"/>
                <w:sz w:val="18"/>
                <w:szCs w:val="18"/>
                <w:lang w:eastAsia="en-PH"/>
              </w:rPr>
              <w:t>;</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Finance Manager</w:t>
            </w:r>
            <w:r w:rsidR="00D101F0" w:rsidRPr="00CD5800">
              <w:rPr>
                <w:rFonts w:ascii="Arial" w:hAnsi="Arial" w:cs="Arial"/>
                <w:sz w:val="18"/>
                <w:szCs w:val="18"/>
                <w:lang w:eastAsia="en-PH"/>
              </w:rPr>
              <w:t>;</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Manager, Internal Audit</w:t>
            </w:r>
            <w:r w:rsidR="00D101F0" w:rsidRPr="00CD5800">
              <w:rPr>
                <w:rFonts w:ascii="Arial" w:hAnsi="Arial" w:cs="Arial"/>
                <w:sz w:val="18"/>
                <w:szCs w:val="18"/>
                <w:lang w:eastAsia="en-PH"/>
              </w:rPr>
              <w:t>;</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Budget Officer V</w:t>
            </w:r>
            <w:r w:rsidR="00D101F0" w:rsidRPr="00CD5800">
              <w:rPr>
                <w:rFonts w:ascii="Arial" w:hAnsi="Arial" w:cs="Arial"/>
                <w:sz w:val="18"/>
                <w:szCs w:val="18"/>
                <w:lang w:eastAsia="en-PH"/>
              </w:rPr>
              <w:t>;</w:t>
            </w:r>
          </w:p>
          <w:p w:rsidR="00C725B8"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Chief Accountant</w:t>
            </w:r>
            <w:r w:rsidR="00D101F0" w:rsidRPr="00CD5800">
              <w:rPr>
                <w:rFonts w:ascii="Arial" w:hAnsi="Arial" w:cs="Arial"/>
                <w:sz w:val="18"/>
                <w:szCs w:val="18"/>
                <w:lang w:eastAsia="en-PH"/>
              </w:rPr>
              <w:t>;</w:t>
            </w:r>
          </w:p>
          <w:p w:rsidR="00591AE4" w:rsidRPr="00CD5800" w:rsidRDefault="00C725B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HRM Officer</w:t>
            </w:r>
            <w:r w:rsidR="00D101F0" w:rsidRPr="00CD5800">
              <w:rPr>
                <w:rFonts w:ascii="Arial" w:hAnsi="Arial" w:cs="Arial"/>
                <w:sz w:val="18"/>
                <w:szCs w:val="18"/>
                <w:lang w:eastAsia="en-PH"/>
              </w:rPr>
              <w:t xml:space="preserve">; and </w:t>
            </w:r>
            <w:r w:rsidR="00C55221" w:rsidRPr="00CD5800">
              <w:rPr>
                <w:rFonts w:ascii="Arial" w:hAnsi="Arial" w:cs="Arial"/>
                <w:sz w:val="18"/>
                <w:szCs w:val="18"/>
                <w:lang w:eastAsia="en-PH"/>
              </w:rPr>
              <w:t>f</w:t>
            </w:r>
            <w:r w:rsidRPr="00CD5800">
              <w:rPr>
                <w:rFonts w:ascii="Arial" w:hAnsi="Arial" w:cs="Arial"/>
                <w:sz w:val="18"/>
                <w:szCs w:val="18"/>
                <w:lang w:eastAsia="en-PH"/>
              </w:rPr>
              <w:t>our Members of the Board</w:t>
            </w:r>
          </w:p>
          <w:p w:rsidR="00D101F0" w:rsidRPr="00CD5800" w:rsidRDefault="00D101F0"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591AE4" w:rsidRPr="00CD5800" w:rsidRDefault="002755BF"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 xml:space="preserve">Creation of the Executive Board Committee was not provided for under EO No. 245, hence, the per diem collected by the members of the </w:t>
            </w:r>
            <w:r w:rsidR="00FA0211" w:rsidRPr="00CD5800">
              <w:rPr>
                <w:rFonts w:ascii="Arial" w:hAnsi="Arial" w:cs="Arial"/>
                <w:sz w:val="18"/>
                <w:szCs w:val="18"/>
                <w:lang w:eastAsia="en-PH"/>
              </w:rPr>
              <w:t>G</w:t>
            </w:r>
            <w:r w:rsidRPr="00CD5800">
              <w:rPr>
                <w:rFonts w:ascii="Arial" w:hAnsi="Arial" w:cs="Arial"/>
                <w:sz w:val="18"/>
                <w:szCs w:val="18"/>
                <w:lang w:eastAsia="en-PH"/>
              </w:rPr>
              <w:t xml:space="preserve">overning </w:t>
            </w:r>
            <w:r w:rsidR="00FA0211" w:rsidRPr="00CD5800">
              <w:rPr>
                <w:rFonts w:ascii="Arial" w:hAnsi="Arial" w:cs="Arial"/>
                <w:sz w:val="18"/>
                <w:szCs w:val="18"/>
                <w:lang w:eastAsia="en-PH"/>
              </w:rPr>
              <w:t>B</w:t>
            </w:r>
            <w:r w:rsidRPr="00CD5800">
              <w:rPr>
                <w:rFonts w:ascii="Arial" w:hAnsi="Arial" w:cs="Arial"/>
                <w:sz w:val="18"/>
                <w:szCs w:val="18"/>
                <w:lang w:eastAsia="en-PH"/>
              </w:rPr>
              <w:t>oard is wanting of legal basis.</w:t>
            </w:r>
          </w:p>
        </w:tc>
        <w:tc>
          <w:tcPr>
            <w:tcW w:w="1275" w:type="dxa"/>
            <w:tcBorders>
              <w:top w:val="nil"/>
              <w:left w:val="nil"/>
              <w:bottom w:val="nil"/>
              <w:right w:val="nil"/>
            </w:tcBorders>
            <w:shd w:val="clear" w:color="auto" w:fill="auto"/>
          </w:tcPr>
          <w:p w:rsidR="00591AE4" w:rsidRPr="00CD5800" w:rsidRDefault="003F7360" w:rsidP="006A423F">
            <w:pPr>
              <w:pStyle w:val="NoSpacing"/>
              <w:jc w:val="right"/>
              <w:rPr>
                <w:rFonts w:ascii="Arial" w:hAnsi="Arial" w:cs="Arial"/>
                <w:sz w:val="18"/>
                <w:szCs w:val="18"/>
              </w:rPr>
            </w:pPr>
            <w:r w:rsidRPr="00CD5800">
              <w:rPr>
                <w:rFonts w:ascii="Arial" w:hAnsi="Arial" w:cs="Arial"/>
                <w:sz w:val="18"/>
                <w:szCs w:val="18"/>
                <w:lang w:eastAsia="en-PH"/>
              </w:rPr>
              <w:t>6</w:t>
            </w:r>
            <w:r w:rsidR="00C725B8" w:rsidRPr="00CD5800">
              <w:rPr>
                <w:rFonts w:ascii="Arial" w:hAnsi="Arial" w:cs="Arial"/>
                <w:sz w:val="18"/>
                <w:szCs w:val="18"/>
                <w:lang w:eastAsia="en-PH"/>
              </w:rPr>
              <w:t>5,000</w:t>
            </w:r>
          </w:p>
        </w:tc>
        <w:tc>
          <w:tcPr>
            <w:tcW w:w="1985" w:type="dxa"/>
            <w:gridSpan w:val="3"/>
            <w:tcBorders>
              <w:top w:val="nil"/>
              <w:left w:val="nil"/>
              <w:bottom w:val="nil"/>
              <w:right w:val="nil"/>
            </w:tcBorders>
            <w:shd w:val="clear" w:color="auto" w:fill="auto"/>
          </w:tcPr>
          <w:p w:rsidR="008262DC" w:rsidRPr="00CD5800" w:rsidRDefault="008262DC" w:rsidP="00EA7A07">
            <w:pPr>
              <w:pStyle w:val="NoSpacing"/>
              <w:ind w:right="-108"/>
              <w:jc w:val="both"/>
              <w:rPr>
                <w:rFonts w:ascii="Arial" w:hAnsi="Arial" w:cs="Arial"/>
                <w:sz w:val="18"/>
                <w:szCs w:val="18"/>
                <w:lang w:eastAsia="en-PH"/>
              </w:rPr>
            </w:pPr>
            <w:r w:rsidRPr="00CD5800">
              <w:rPr>
                <w:rFonts w:ascii="Arial" w:hAnsi="Arial" w:cs="Arial"/>
                <w:sz w:val="18"/>
                <w:szCs w:val="18"/>
                <w:lang w:eastAsia="en-PH"/>
              </w:rPr>
              <w:t xml:space="preserve">With NFD </w:t>
            </w:r>
            <w:r w:rsidR="000A3E30" w:rsidRPr="00CD5800">
              <w:rPr>
                <w:rFonts w:ascii="Arial" w:hAnsi="Arial" w:cs="Arial"/>
                <w:sz w:val="18"/>
                <w:szCs w:val="18"/>
                <w:lang w:eastAsia="en-PH"/>
              </w:rPr>
              <w:t xml:space="preserve">dated February 14, 2011 </w:t>
            </w:r>
            <w:r w:rsidRPr="00CD5800">
              <w:rPr>
                <w:rFonts w:ascii="Arial" w:hAnsi="Arial" w:cs="Arial"/>
                <w:sz w:val="18"/>
                <w:szCs w:val="18"/>
                <w:lang w:eastAsia="en-PH"/>
              </w:rPr>
              <w:t xml:space="preserve">and corresponding COE issued on November 25, 2015. </w:t>
            </w:r>
          </w:p>
          <w:p w:rsidR="008262DC" w:rsidRPr="00CD5800" w:rsidRDefault="008262DC" w:rsidP="00EA7A07">
            <w:pPr>
              <w:pStyle w:val="NoSpacing"/>
              <w:ind w:right="-108"/>
              <w:jc w:val="both"/>
              <w:rPr>
                <w:rFonts w:ascii="Arial" w:eastAsia="Times New Roman" w:hAnsi="Arial" w:cs="Arial"/>
                <w:sz w:val="18"/>
                <w:szCs w:val="18"/>
                <w:lang w:val="en-US"/>
              </w:rPr>
            </w:pPr>
          </w:p>
          <w:p w:rsidR="00B55C8F" w:rsidRPr="00CD5800" w:rsidRDefault="00B55C8F" w:rsidP="00EA7A07">
            <w:pPr>
              <w:pStyle w:val="NoSpacing"/>
              <w:ind w:right="-108"/>
              <w:jc w:val="both"/>
              <w:rPr>
                <w:rFonts w:ascii="Arial" w:hAnsi="Arial" w:cs="Arial"/>
                <w:sz w:val="18"/>
                <w:szCs w:val="18"/>
                <w:lang w:eastAsia="en-PH"/>
              </w:rPr>
            </w:pPr>
            <w:r w:rsidRPr="00CD5800">
              <w:rPr>
                <w:rFonts w:ascii="Arial" w:hAnsi="Arial" w:cs="Arial"/>
                <w:sz w:val="18"/>
                <w:szCs w:val="18"/>
                <w:lang w:eastAsia="en-PH"/>
              </w:rPr>
              <w:t xml:space="preserve">As per CP Decision No. 2016-329 dated November 9, 2016, Petition for Review was dismissed for having been filed out of time and ND is FINAL and </w:t>
            </w:r>
            <w:r w:rsidRPr="00CD5800">
              <w:rPr>
                <w:rFonts w:ascii="Arial" w:hAnsi="Arial" w:cs="Arial"/>
                <w:sz w:val="18"/>
                <w:szCs w:val="18"/>
                <w:lang w:eastAsia="en-PH"/>
              </w:rPr>
              <w:lastRenderedPageBreak/>
              <w:t>EXECUTORY and the issued NFD shall remain in force and effect.</w:t>
            </w:r>
          </w:p>
          <w:p w:rsidR="003F7360" w:rsidRPr="00CD5800" w:rsidRDefault="003F7360" w:rsidP="00EA7A07">
            <w:pPr>
              <w:pStyle w:val="NoSpacing"/>
              <w:ind w:right="-108"/>
              <w:jc w:val="both"/>
              <w:rPr>
                <w:rFonts w:ascii="Arial" w:eastAsia="Times New Roman" w:hAnsi="Arial" w:cs="Arial"/>
                <w:sz w:val="18"/>
                <w:szCs w:val="18"/>
                <w:lang w:val="en-US"/>
              </w:rPr>
            </w:pPr>
          </w:p>
          <w:p w:rsidR="00147606" w:rsidRPr="00CD5800" w:rsidRDefault="003F7360" w:rsidP="00EA7A07">
            <w:pPr>
              <w:pStyle w:val="NoSpacing"/>
              <w:ind w:right="-108"/>
              <w:jc w:val="both"/>
              <w:rPr>
                <w:rFonts w:ascii="Arial" w:hAnsi="Arial" w:cs="Arial"/>
                <w:sz w:val="18"/>
                <w:szCs w:val="18"/>
              </w:rPr>
            </w:pPr>
            <w:r w:rsidRPr="00CD5800">
              <w:rPr>
                <w:rFonts w:ascii="Arial" w:hAnsi="Arial" w:cs="Arial"/>
                <w:sz w:val="18"/>
                <w:szCs w:val="18"/>
                <w:lang w:eastAsia="en-PH"/>
              </w:rPr>
              <w:t>The amount disallowed was P95,000 w</w:t>
            </w:r>
            <w:r w:rsidRPr="00CD5800">
              <w:rPr>
                <w:rFonts w:ascii="Arial" w:hAnsi="Arial" w:cs="Arial"/>
                <w:sz w:val="18"/>
                <w:szCs w:val="18"/>
              </w:rPr>
              <w:t>ith partial settlement of P30,000</w:t>
            </w: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8E5F32" w:rsidRPr="00CD5800" w:rsidRDefault="008E5F32" w:rsidP="006A423F">
            <w:pPr>
              <w:pStyle w:val="NoSpacing"/>
              <w:ind w:right="-108"/>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C725B8" w:rsidRPr="00CD5800" w:rsidRDefault="00C725B8" w:rsidP="006A423F">
            <w:pPr>
              <w:pStyle w:val="NoSpacing"/>
              <w:ind w:left="-86"/>
              <w:rPr>
                <w:rFonts w:ascii="Arial" w:hAnsi="Arial" w:cs="Arial"/>
                <w:sz w:val="18"/>
                <w:szCs w:val="18"/>
                <w:lang w:eastAsia="en-PH"/>
              </w:rPr>
            </w:pPr>
            <w:r w:rsidRPr="00CD5800">
              <w:rPr>
                <w:rFonts w:ascii="Arial" w:hAnsi="Arial" w:cs="Arial"/>
                <w:sz w:val="18"/>
                <w:szCs w:val="18"/>
                <w:lang w:eastAsia="en-PH"/>
              </w:rPr>
              <w:t>10-006(10)/</w:t>
            </w:r>
          </w:p>
          <w:p w:rsidR="00591AE4" w:rsidRPr="00CD5800" w:rsidRDefault="00C725B8" w:rsidP="006A423F">
            <w:pPr>
              <w:pStyle w:val="NoSpacing"/>
              <w:ind w:left="-86"/>
              <w:rPr>
                <w:rFonts w:ascii="Arial" w:hAnsi="Arial" w:cs="Arial"/>
                <w:sz w:val="18"/>
                <w:szCs w:val="18"/>
              </w:rPr>
            </w:pPr>
            <w:r w:rsidRPr="00CD5800">
              <w:rPr>
                <w:rFonts w:ascii="Arial" w:hAnsi="Arial" w:cs="Arial"/>
                <w:sz w:val="18"/>
                <w:szCs w:val="18"/>
                <w:lang w:eastAsia="en-PH"/>
              </w:rPr>
              <w:t>8/11/2010</w:t>
            </w:r>
          </w:p>
        </w:tc>
        <w:tc>
          <w:tcPr>
            <w:tcW w:w="1972" w:type="dxa"/>
            <w:tcBorders>
              <w:top w:val="nil"/>
              <w:left w:val="nil"/>
              <w:bottom w:val="nil"/>
              <w:right w:val="nil"/>
            </w:tcBorders>
            <w:shd w:val="clear" w:color="auto" w:fill="auto"/>
          </w:tcPr>
          <w:p w:rsidR="00221AA8" w:rsidRPr="00CD5800" w:rsidRDefault="00221AA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Administrator;</w:t>
            </w:r>
          </w:p>
          <w:p w:rsidR="00221AA8" w:rsidRPr="00CD5800" w:rsidRDefault="00221AA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OIC-DASS;</w:t>
            </w:r>
          </w:p>
          <w:p w:rsidR="00221AA8" w:rsidRPr="00CD5800" w:rsidRDefault="00221AA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Finance Manager;</w:t>
            </w:r>
          </w:p>
          <w:p w:rsidR="00221AA8" w:rsidRPr="00CD5800" w:rsidRDefault="00221AA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Budget Officer V;</w:t>
            </w:r>
          </w:p>
          <w:p w:rsidR="00221AA8" w:rsidRPr="00CD5800" w:rsidRDefault="00221AA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Chief Accountant;</w:t>
            </w:r>
          </w:p>
          <w:p w:rsidR="00221AA8" w:rsidRPr="00CD5800" w:rsidRDefault="00221AA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Members of the Board;</w:t>
            </w:r>
          </w:p>
          <w:p w:rsidR="00591AE4" w:rsidRPr="00CD5800" w:rsidRDefault="00221AA8"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NTA officers and employees</w:t>
            </w:r>
          </w:p>
        </w:tc>
        <w:tc>
          <w:tcPr>
            <w:tcW w:w="2025" w:type="dxa"/>
            <w:tcBorders>
              <w:top w:val="nil"/>
              <w:left w:val="nil"/>
              <w:bottom w:val="nil"/>
              <w:right w:val="nil"/>
            </w:tcBorders>
          </w:tcPr>
          <w:p w:rsidR="0094396B" w:rsidRPr="00CD5800" w:rsidRDefault="00221AA8" w:rsidP="006A423F">
            <w:pPr>
              <w:spacing w:after="0" w:line="240" w:lineRule="auto"/>
              <w:jc w:val="both"/>
              <w:rPr>
                <w:rFonts w:ascii="Arial" w:hAnsi="Arial" w:cs="Arial"/>
                <w:sz w:val="18"/>
                <w:szCs w:val="18"/>
                <w:lang w:eastAsia="en-PH"/>
              </w:rPr>
            </w:pPr>
            <w:r w:rsidRPr="00CD5800">
              <w:rPr>
                <w:rFonts w:ascii="Arial" w:hAnsi="Arial" w:cs="Arial"/>
                <w:sz w:val="18"/>
                <w:szCs w:val="18"/>
                <w:lang w:eastAsia="en-PH"/>
              </w:rPr>
              <w:t>Collective Negotiation Agreement (CNA) paid to officials &amp; employees and Members of the Governing Board for CYs 2007 to 2009 has no funding source as required per Item 7 of Budget C</w:t>
            </w:r>
            <w:r w:rsidR="00B57EE3" w:rsidRPr="00CD5800">
              <w:rPr>
                <w:rFonts w:ascii="Arial" w:hAnsi="Arial" w:cs="Arial"/>
                <w:sz w:val="18"/>
                <w:szCs w:val="18"/>
                <w:lang w:eastAsia="en-PH"/>
              </w:rPr>
              <w:t>i</w:t>
            </w:r>
            <w:r w:rsidRPr="00CD5800">
              <w:rPr>
                <w:rFonts w:ascii="Arial" w:hAnsi="Arial" w:cs="Arial"/>
                <w:sz w:val="18"/>
                <w:szCs w:val="18"/>
                <w:lang w:eastAsia="en-PH"/>
              </w:rPr>
              <w:t>rcular No. 2006-1 dated February 1, 2006</w:t>
            </w:r>
            <w:r w:rsidR="00A87578" w:rsidRPr="00CD5800">
              <w:rPr>
                <w:rFonts w:ascii="Arial" w:hAnsi="Arial" w:cs="Arial"/>
                <w:sz w:val="18"/>
                <w:szCs w:val="18"/>
                <w:lang w:eastAsia="en-PH"/>
              </w:rPr>
              <w:t>.</w:t>
            </w:r>
          </w:p>
        </w:tc>
        <w:tc>
          <w:tcPr>
            <w:tcW w:w="1275" w:type="dxa"/>
            <w:tcBorders>
              <w:top w:val="nil"/>
              <w:left w:val="nil"/>
              <w:bottom w:val="nil"/>
              <w:right w:val="nil"/>
            </w:tcBorders>
            <w:shd w:val="clear" w:color="auto" w:fill="auto"/>
          </w:tcPr>
          <w:p w:rsidR="003F7360" w:rsidRPr="00CD5800" w:rsidRDefault="003F7360" w:rsidP="006A423F">
            <w:pPr>
              <w:pStyle w:val="NoSpacing"/>
              <w:jc w:val="right"/>
              <w:rPr>
                <w:rFonts w:ascii="Arial" w:hAnsi="Arial" w:cs="Arial"/>
                <w:sz w:val="18"/>
                <w:szCs w:val="18"/>
                <w:lang w:eastAsia="en-PH"/>
              </w:rPr>
            </w:pPr>
            <w:r w:rsidRPr="00CD5800">
              <w:rPr>
                <w:rFonts w:ascii="Arial" w:hAnsi="Arial" w:cs="Arial"/>
                <w:sz w:val="18"/>
                <w:szCs w:val="18"/>
                <w:lang w:eastAsia="en-PH"/>
              </w:rPr>
              <w:t>1,764,520</w:t>
            </w:r>
          </w:p>
          <w:p w:rsidR="009F144F" w:rsidRPr="00CD5800" w:rsidRDefault="009F144F" w:rsidP="006A423F">
            <w:pPr>
              <w:pStyle w:val="NoSpacing"/>
              <w:jc w:val="right"/>
              <w:rPr>
                <w:rFonts w:ascii="Arial" w:hAnsi="Arial" w:cs="Arial"/>
                <w:sz w:val="18"/>
                <w:szCs w:val="18"/>
              </w:rPr>
            </w:pPr>
          </w:p>
        </w:tc>
        <w:tc>
          <w:tcPr>
            <w:tcW w:w="1985" w:type="dxa"/>
            <w:gridSpan w:val="3"/>
            <w:tcBorders>
              <w:top w:val="nil"/>
              <w:left w:val="nil"/>
              <w:bottom w:val="nil"/>
              <w:right w:val="nil"/>
            </w:tcBorders>
            <w:shd w:val="clear" w:color="auto" w:fill="auto"/>
          </w:tcPr>
          <w:p w:rsidR="00E503C5" w:rsidRPr="00CD5800" w:rsidRDefault="00E503C5" w:rsidP="006A423F">
            <w:pPr>
              <w:pStyle w:val="NoSpacing"/>
              <w:ind w:right="-108"/>
              <w:jc w:val="both"/>
              <w:rPr>
                <w:rFonts w:ascii="Arial" w:hAnsi="Arial" w:cs="Arial"/>
                <w:sz w:val="18"/>
                <w:szCs w:val="18"/>
                <w:lang w:eastAsia="en-PH"/>
              </w:rPr>
            </w:pPr>
            <w:r w:rsidRPr="00CD5800">
              <w:rPr>
                <w:rFonts w:ascii="Arial" w:hAnsi="Arial" w:cs="Arial"/>
                <w:sz w:val="18"/>
                <w:szCs w:val="18"/>
                <w:lang w:eastAsia="en-PH"/>
              </w:rPr>
              <w:t xml:space="preserve">With NFD </w:t>
            </w:r>
            <w:r w:rsidR="000A3E30" w:rsidRPr="00CD5800">
              <w:rPr>
                <w:rFonts w:ascii="Arial" w:hAnsi="Arial" w:cs="Arial"/>
                <w:sz w:val="18"/>
                <w:szCs w:val="18"/>
                <w:lang w:eastAsia="en-PH"/>
              </w:rPr>
              <w:t xml:space="preserve">dated October 12, 2015 </w:t>
            </w:r>
            <w:r w:rsidRPr="00CD5800">
              <w:rPr>
                <w:rFonts w:ascii="Arial" w:hAnsi="Arial" w:cs="Arial"/>
                <w:sz w:val="18"/>
                <w:szCs w:val="18"/>
                <w:lang w:eastAsia="en-PH"/>
              </w:rPr>
              <w:t xml:space="preserve">and corresponding COE issued on December 29, 2015. </w:t>
            </w:r>
          </w:p>
          <w:p w:rsidR="00E503C5" w:rsidRPr="00CD5800" w:rsidRDefault="00E503C5" w:rsidP="006A423F">
            <w:pPr>
              <w:pStyle w:val="NoSpacing"/>
              <w:jc w:val="both"/>
              <w:rPr>
                <w:rFonts w:ascii="Arial" w:hAnsi="Arial" w:cs="Arial"/>
                <w:sz w:val="18"/>
                <w:szCs w:val="18"/>
                <w:lang w:eastAsia="en-PH"/>
              </w:rPr>
            </w:pPr>
          </w:p>
          <w:p w:rsidR="00D76F40" w:rsidRPr="00CD5800" w:rsidRDefault="00C47130" w:rsidP="006A423F">
            <w:pPr>
              <w:pStyle w:val="NoSpacing"/>
              <w:jc w:val="both"/>
              <w:rPr>
                <w:rFonts w:ascii="Arial" w:hAnsi="Arial" w:cs="Arial"/>
                <w:sz w:val="18"/>
                <w:szCs w:val="18"/>
                <w:lang w:eastAsia="en-PH"/>
              </w:rPr>
            </w:pPr>
            <w:r w:rsidRPr="00CD5800">
              <w:rPr>
                <w:rFonts w:ascii="Arial" w:hAnsi="Arial" w:cs="Arial"/>
                <w:sz w:val="18"/>
                <w:szCs w:val="18"/>
                <w:lang w:eastAsia="en-PH"/>
              </w:rPr>
              <w:t xml:space="preserve">As per </w:t>
            </w:r>
            <w:r w:rsidR="00E503C5" w:rsidRPr="00CD5800">
              <w:rPr>
                <w:rFonts w:ascii="Arial" w:hAnsi="Arial" w:cs="Arial"/>
                <w:sz w:val="18"/>
                <w:szCs w:val="18"/>
                <w:lang w:eastAsia="en-PH"/>
              </w:rPr>
              <w:t>CP</w:t>
            </w:r>
            <w:r w:rsidR="00D76F40" w:rsidRPr="00CD5800">
              <w:rPr>
                <w:rFonts w:ascii="Arial" w:hAnsi="Arial" w:cs="Arial"/>
                <w:sz w:val="18"/>
                <w:szCs w:val="18"/>
                <w:lang w:eastAsia="en-PH"/>
              </w:rPr>
              <w:t xml:space="preserve"> Decision No. 2013-157 dated November 7</w:t>
            </w:r>
            <w:r w:rsidR="00826C5C" w:rsidRPr="00CD5800">
              <w:rPr>
                <w:rFonts w:ascii="Arial" w:hAnsi="Arial" w:cs="Arial"/>
                <w:sz w:val="18"/>
                <w:szCs w:val="18"/>
                <w:lang w:eastAsia="en-PH"/>
              </w:rPr>
              <w:t>, 2013</w:t>
            </w:r>
            <w:r w:rsidRPr="00CD5800">
              <w:rPr>
                <w:rFonts w:ascii="Arial" w:hAnsi="Arial" w:cs="Arial"/>
                <w:sz w:val="18"/>
                <w:szCs w:val="18"/>
                <w:lang w:eastAsia="en-PH"/>
              </w:rPr>
              <w:t xml:space="preserve">, </w:t>
            </w:r>
            <w:r w:rsidR="00826C5C" w:rsidRPr="00CD5800">
              <w:rPr>
                <w:rFonts w:ascii="Arial" w:hAnsi="Arial" w:cs="Arial"/>
                <w:sz w:val="18"/>
                <w:szCs w:val="18"/>
                <w:lang w:eastAsia="en-PH"/>
              </w:rPr>
              <w:t>Petition for Review was</w:t>
            </w:r>
            <w:r w:rsidR="00D76F40" w:rsidRPr="00CD5800">
              <w:rPr>
                <w:rFonts w:ascii="Arial" w:hAnsi="Arial" w:cs="Arial"/>
                <w:sz w:val="18"/>
                <w:szCs w:val="18"/>
                <w:lang w:eastAsia="en-PH"/>
              </w:rPr>
              <w:t xml:space="preserve"> </w:t>
            </w:r>
            <w:r w:rsidR="00E503C5" w:rsidRPr="00CD5800">
              <w:rPr>
                <w:rFonts w:ascii="Arial" w:hAnsi="Arial" w:cs="Arial"/>
                <w:sz w:val="18"/>
                <w:szCs w:val="18"/>
                <w:lang w:eastAsia="en-PH"/>
              </w:rPr>
              <w:t>d</w:t>
            </w:r>
            <w:r w:rsidR="00D76F40" w:rsidRPr="00CD5800">
              <w:rPr>
                <w:rFonts w:ascii="Arial" w:hAnsi="Arial" w:cs="Arial"/>
                <w:sz w:val="18"/>
                <w:szCs w:val="18"/>
                <w:lang w:eastAsia="en-PH"/>
              </w:rPr>
              <w:t>enied.</w:t>
            </w:r>
          </w:p>
          <w:p w:rsidR="009F144F" w:rsidRPr="00CD5800" w:rsidRDefault="009F144F" w:rsidP="006A423F">
            <w:pPr>
              <w:pStyle w:val="NoSpacing"/>
              <w:jc w:val="both"/>
              <w:rPr>
                <w:rFonts w:ascii="Arial" w:hAnsi="Arial" w:cs="Arial"/>
                <w:sz w:val="18"/>
                <w:szCs w:val="18"/>
                <w:lang w:eastAsia="en-PH"/>
              </w:rPr>
            </w:pPr>
          </w:p>
          <w:p w:rsidR="00825946" w:rsidRPr="00CD5800" w:rsidRDefault="00542DFC" w:rsidP="006A423F">
            <w:pPr>
              <w:pStyle w:val="NoSpacing"/>
              <w:jc w:val="both"/>
              <w:rPr>
                <w:rFonts w:ascii="Arial" w:hAnsi="Arial" w:cs="Arial"/>
                <w:sz w:val="18"/>
                <w:szCs w:val="18"/>
                <w:lang w:eastAsia="en-PH"/>
              </w:rPr>
            </w:pPr>
            <w:r w:rsidRPr="00CD5800">
              <w:rPr>
                <w:rFonts w:ascii="Arial" w:hAnsi="Arial" w:cs="Arial"/>
                <w:sz w:val="18"/>
                <w:szCs w:val="18"/>
                <w:lang w:eastAsia="en-PH"/>
              </w:rPr>
              <w:t>The amount disallowed was P2,150,000 w</w:t>
            </w:r>
            <w:r w:rsidR="009F144F" w:rsidRPr="00CD5800">
              <w:rPr>
                <w:rFonts w:ascii="Arial" w:hAnsi="Arial" w:cs="Arial"/>
                <w:sz w:val="18"/>
                <w:szCs w:val="18"/>
                <w:lang w:eastAsia="en-PH"/>
              </w:rPr>
              <w:t>it</w:t>
            </w:r>
            <w:r w:rsidR="00046DC8" w:rsidRPr="00CD5800">
              <w:rPr>
                <w:rFonts w:ascii="Arial" w:hAnsi="Arial" w:cs="Arial"/>
                <w:sz w:val="18"/>
                <w:szCs w:val="18"/>
                <w:lang w:eastAsia="en-PH"/>
              </w:rPr>
              <w:t xml:space="preserve">h partial settlement of </w:t>
            </w:r>
            <w:r w:rsidR="003F7360" w:rsidRPr="00CD5800">
              <w:rPr>
                <w:rFonts w:ascii="Arial" w:hAnsi="Arial" w:cs="Arial"/>
                <w:sz w:val="18"/>
                <w:szCs w:val="18"/>
                <w:lang w:eastAsia="en-PH"/>
              </w:rPr>
              <w:t>P385,480</w:t>
            </w:r>
            <w:r w:rsidR="00B55C8F" w:rsidRPr="00CD5800">
              <w:rPr>
                <w:rFonts w:ascii="Arial" w:hAnsi="Arial" w:cs="Arial"/>
                <w:sz w:val="18"/>
                <w:szCs w:val="18"/>
                <w:lang w:eastAsia="en-PH"/>
              </w:rPr>
              <w:t>.</w:t>
            </w: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ind w:right="-108"/>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591AE4" w:rsidRPr="00CD5800" w:rsidRDefault="00957CAF" w:rsidP="006A423F">
            <w:pPr>
              <w:pStyle w:val="NoSpacing"/>
              <w:ind w:left="-86"/>
              <w:rPr>
                <w:rFonts w:ascii="Arial" w:hAnsi="Arial" w:cs="Arial"/>
                <w:sz w:val="18"/>
                <w:szCs w:val="18"/>
              </w:rPr>
            </w:pPr>
            <w:r w:rsidRPr="00CD5800">
              <w:rPr>
                <w:rFonts w:ascii="Arial" w:hAnsi="Arial" w:cs="Arial"/>
                <w:sz w:val="18"/>
                <w:szCs w:val="18"/>
                <w:lang w:eastAsia="en-PH"/>
              </w:rPr>
              <w:t>14-003-101(2013)/ 8/26/2014</w:t>
            </w:r>
          </w:p>
        </w:tc>
        <w:tc>
          <w:tcPr>
            <w:tcW w:w="1972" w:type="dxa"/>
            <w:tcBorders>
              <w:top w:val="nil"/>
              <w:left w:val="nil"/>
              <w:bottom w:val="nil"/>
              <w:right w:val="nil"/>
            </w:tcBorders>
            <w:shd w:val="clear" w:color="auto" w:fill="auto"/>
          </w:tcPr>
          <w:p w:rsidR="00714DE3" w:rsidRPr="00CD5800" w:rsidRDefault="00A11C20" w:rsidP="006A423F">
            <w:pPr>
              <w:pStyle w:val="NoSpacing"/>
              <w:ind w:left="-86"/>
              <w:rPr>
                <w:rFonts w:ascii="Arial" w:hAnsi="Arial" w:cs="Arial"/>
                <w:sz w:val="18"/>
                <w:szCs w:val="18"/>
                <w:lang w:eastAsia="en-PH"/>
              </w:rPr>
            </w:pPr>
            <w:r w:rsidRPr="00CD5800">
              <w:rPr>
                <w:rFonts w:ascii="Arial" w:hAnsi="Arial" w:cs="Arial"/>
                <w:sz w:val="18"/>
                <w:szCs w:val="18"/>
                <w:lang w:eastAsia="en-PH"/>
              </w:rPr>
              <w:t xml:space="preserve">Acting Administrator; Deputy Administrator; and </w:t>
            </w:r>
            <w:r w:rsidR="00957CAF" w:rsidRPr="00CD5800">
              <w:rPr>
                <w:rFonts w:ascii="Arial" w:hAnsi="Arial" w:cs="Arial"/>
                <w:sz w:val="18"/>
                <w:szCs w:val="18"/>
                <w:lang w:eastAsia="en-PH"/>
              </w:rPr>
              <w:t>NTA Department Managers</w:t>
            </w:r>
          </w:p>
          <w:p w:rsidR="005806D8" w:rsidRPr="00CD5800" w:rsidRDefault="005806D8" w:rsidP="006A423F">
            <w:pPr>
              <w:pStyle w:val="NoSpacing"/>
              <w:ind w:left="-86"/>
              <w:rPr>
                <w:rFonts w:ascii="Arial" w:hAnsi="Arial" w:cs="Arial"/>
                <w:sz w:val="18"/>
                <w:szCs w:val="18"/>
                <w:lang w:eastAsia="en-PH"/>
              </w:rPr>
            </w:pPr>
          </w:p>
        </w:tc>
        <w:tc>
          <w:tcPr>
            <w:tcW w:w="2025" w:type="dxa"/>
            <w:tcBorders>
              <w:top w:val="nil"/>
              <w:left w:val="nil"/>
              <w:bottom w:val="nil"/>
              <w:right w:val="nil"/>
            </w:tcBorders>
          </w:tcPr>
          <w:p w:rsidR="00591AE4" w:rsidRPr="00CD5800" w:rsidRDefault="00957CAF" w:rsidP="006A423F">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CD5800">
              <w:rPr>
                <w:rFonts w:ascii="Arial" w:hAnsi="Arial" w:cs="Arial"/>
                <w:sz w:val="18"/>
                <w:szCs w:val="18"/>
                <w:lang w:eastAsia="en-PH"/>
              </w:rPr>
              <w:t>Payment of RATA for CY 2013</w:t>
            </w:r>
            <w:r w:rsidR="00A87578" w:rsidRPr="00CD5800">
              <w:rPr>
                <w:rFonts w:ascii="Arial" w:hAnsi="Arial" w:cs="Arial"/>
                <w:sz w:val="18"/>
                <w:szCs w:val="18"/>
                <w:lang w:eastAsia="en-PH"/>
              </w:rPr>
              <w:t>.</w:t>
            </w:r>
          </w:p>
        </w:tc>
        <w:tc>
          <w:tcPr>
            <w:tcW w:w="1275" w:type="dxa"/>
            <w:tcBorders>
              <w:top w:val="nil"/>
              <w:left w:val="nil"/>
              <w:bottom w:val="nil"/>
              <w:right w:val="nil"/>
            </w:tcBorders>
            <w:shd w:val="clear" w:color="auto" w:fill="auto"/>
          </w:tcPr>
          <w:p w:rsidR="00591AE4" w:rsidRPr="00CD5800" w:rsidRDefault="003F7360" w:rsidP="006A423F">
            <w:pPr>
              <w:pStyle w:val="NoSpacing"/>
              <w:jc w:val="right"/>
              <w:rPr>
                <w:rFonts w:ascii="Arial" w:hAnsi="Arial" w:cs="Arial"/>
                <w:sz w:val="18"/>
                <w:szCs w:val="18"/>
              </w:rPr>
            </w:pPr>
            <w:r w:rsidRPr="00CD5800">
              <w:rPr>
                <w:rFonts w:ascii="Arial" w:hAnsi="Arial" w:cs="Arial"/>
                <w:sz w:val="18"/>
                <w:szCs w:val="18"/>
                <w:lang w:eastAsia="en-PH"/>
              </w:rPr>
              <w:t>24</w:t>
            </w:r>
            <w:r w:rsidR="00957CAF" w:rsidRPr="00CD5800">
              <w:rPr>
                <w:rFonts w:ascii="Arial" w:hAnsi="Arial" w:cs="Arial"/>
                <w:sz w:val="18"/>
                <w:szCs w:val="18"/>
                <w:lang w:eastAsia="en-PH"/>
              </w:rPr>
              <w:t>,000</w:t>
            </w:r>
          </w:p>
        </w:tc>
        <w:tc>
          <w:tcPr>
            <w:tcW w:w="1985" w:type="dxa"/>
            <w:gridSpan w:val="3"/>
            <w:tcBorders>
              <w:top w:val="nil"/>
              <w:left w:val="nil"/>
              <w:bottom w:val="nil"/>
              <w:right w:val="nil"/>
            </w:tcBorders>
            <w:shd w:val="clear" w:color="auto" w:fill="auto"/>
          </w:tcPr>
          <w:p w:rsidR="00375B91" w:rsidRPr="00CD5800" w:rsidRDefault="00375B91" w:rsidP="006A423F">
            <w:pPr>
              <w:pStyle w:val="NoSpacing"/>
              <w:ind w:right="-108"/>
              <w:jc w:val="both"/>
              <w:rPr>
                <w:rFonts w:ascii="Arial" w:hAnsi="Arial" w:cs="Arial"/>
                <w:sz w:val="18"/>
                <w:szCs w:val="18"/>
                <w:lang w:eastAsia="en-PH"/>
              </w:rPr>
            </w:pPr>
            <w:r w:rsidRPr="00CD5800">
              <w:rPr>
                <w:rFonts w:ascii="Arial" w:hAnsi="Arial" w:cs="Arial"/>
                <w:sz w:val="18"/>
                <w:szCs w:val="18"/>
                <w:lang w:eastAsia="en-PH"/>
              </w:rPr>
              <w:t>With NFD</w:t>
            </w:r>
            <w:r w:rsidR="000A3E30" w:rsidRPr="00CD5800">
              <w:rPr>
                <w:rFonts w:ascii="Arial" w:hAnsi="Arial" w:cs="Arial"/>
                <w:sz w:val="18"/>
                <w:szCs w:val="18"/>
                <w:lang w:eastAsia="en-PH"/>
              </w:rPr>
              <w:t xml:space="preserve"> dated March 11, 2019</w:t>
            </w:r>
            <w:r w:rsidRPr="00CD5800">
              <w:rPr>
                <w:rFonts w:ascii="Arial" w:hAnsi="Arial" w:cs="Arial"/>
                <w:sz w:val="18"/>
                <w:szCs w:val="18"/>
                <w:lang w:eastAsia="en-PH"/>
              </w:rPr>
              <w:t xml:space="preserve"> and corresponding COE issued on April 1, 2019.</w:t>
            </w:r>
          </w:p>
          <w:p w:rsidR="00452E10" w:rsidRPr="00CD5800" w:rsidRDefault="00452E10" w:rsidP="006A423F">
            <w:pPr>
              <w:pStyle w:val="NoSpacing"/>
              <w:jc w:val="both"/>
              <w:rPr>
                <w:rFonts w:ascii="Arial" w:hAnsi="Arial" w:cs="Arial"/>
                <w:sz w:val="18"/>
                <w:szCs w:val="18"/>
                <w:lang w:eastAsia="en-PH"/>
              </w:rPr>
            </w:pPr>
          </w:p>
          <w:p w:rsidR="00075A45" w:rsidRPr="00CD5800" w:rsidRDefault="00C47130" w:rsidP="006A423F">
            <w:pPr>
              <w:pStyle w:val="NoSpacing"/>
              <w:jc w:val="both"/>
              <w:rPr>
                <w:rFonts w:ascii="Arial" w:hAnsi="Arial" w:cs="Arial"/>
                <w:sz w:val="18"/>
                <w:szCs w:val="18"/>
                <w:lang w:eastAsia="en-PH"/>
              </w:rPr>
            </w:pPr>
            <w:r w:rsidRPr="00CD5800">
              <w:rPr>
                <w:rFonts w:ascii="Arial" w:hAnsi="Arial" w:cs="Arial"/>
                <w:sz w:val="18"/>
                <w:szCs w:val="18"/>
                <w:lang w:eastAsia="en-PH"/>
              </w:rPr>
              <w:t xml:space="preserve">As per </w:t>
            </w:r>
            <w:r w:rsidR="00075A45" w:rsidRPr="00CD5800">
              <w:rPr>
                <w:rFonts w:ascii="Arial" w:hAnsi="Arial" w:cs="Arial"/>
                <w:sz w:val="18"/>
                <w:szCs w:val="18"/>
                <w:lang w:eastAsia="en-PH"/>
              </w:rPr>
              <w:t>COA CGS-5 Decision N</w:t>
            </w:r>
            <w:r w:rsidR="00D17770" w:rsidRPr="00CD5800">
              <w:rPr>
                <w:rFonts w:ascii="Arial" w:hAnsi="Arial" w:cs="Arial"/>
                <w:sz w:val="18"/>
                <w:szCs w:val="18"/>
                <w:lang w:eastAsia="en-PH"/>
              </w:rPr>
              <w:t>o. 2016-065 dated Dec. 16, 201</w:t>
            </w:r>
            <w:r w:rsidR="00F265A1" w:rsidRPr="00CD5800">
              <w:rPr>
                <w:rFonts w:ascii="Arial" w:hAnsi="Arial" w:cs="Arial"/>
                <w:sz w:val="18"/>
                <w:szCs w:val="18"/>
                <w:lang w:eastAsia="en-PH"/>
              </w:rPr>
              <w:t>6</w:t>
            </w:r>
            <w:r w:rsidRPr="00CD5800">
              <w:rPr>
                <w:rFonts w:ascii="Arial" w:hAnsi="Arial" w:cs="Arial"/>
                <w:sz w:val="18"/>
                <w:szCs w:val="18"/>
                <w:lang w:eastAsia="en-PH"/>
              </w:rPr>
              <w:t>,</w:t>
            </w:r>
            <w:r w:rsidR="00D17770" w:rsidRPr="00CD5800">
              <w:rPr>
                <w:rFonts w:ascii="Arial" w:hAnsi="Arial" w:cs="Arial"/>
                <w:sz w:val="18"/>
                <w:szCs w:val="18"/>
                <w:lang w:eastAsia="en-PH"/>
              </w:rPr>
              <w:t xml:space="preserve"> appeal </w:t>
            </w:r>
            <w:r w:rsidR="00E503C5" w:rsidRPr="00CD5800">
              <w:rPr>
                <w:rFonts w:ascii="Arial" w:hAnsi="Arial" w:cs="Arial"/>
                <w:sz w:val="18"/>
                <w:szCs w:val="18"/>
                <w:lang w:eastAsia="en-PH"/>
              </w:rPr>
              <w:t xml:space="preserve">from ND </w:t>
            </w:r>
            <w:r w:rsidR="00D17770" w:rsidRPr="00CD5800">
              <w:rPr>
                <w:rFonts w:ascii="Arial" w:hAnsi="Arial" w:cs="Arial"/>
                <w:sz w:val="18"/>
                <w:szCs w:val="18"/>
                <w:lang w:eastAsia="en-PH"/>
              </w:rPr>
              <w:t xml:space="preserve">was </w:t>
            </w:r>
            <w:r w:rsidR="001C724F" w:rsidRPr="00CD5800">
              <w:rPr>
                <w:rFonts w:ascii="Arial" w:hAnsi="Arial" w:cs="Arial"/>
                <w:sz w:val="18"/>
                <w:szCs w:val="18"/>
                <w:lang w:eastAsia="en-PH"/>
              </w:rPr>
              <w:t>d</w:t>
            </w:r>
            <w:r w:rsidR="00D17770" w:rsidRPr="00CD5800">
              <w:rPr>
                <w:rFonts w:ascii="Arial" w:hAnsi="Arial" w:cs="Arial"/>
                <w:sz w:val="18"/>
                <w:szCs w:val="18"/>
                <w:lang w:eastAsia="en-PH"/>
              </w:rPr>
              <w:t>enied.</w:t>
            </w:r>
          </w:p>
          <w:p w:rsidR="00075A45" w:rsidRPr="00CD5800" w:rsidRDefault="00075A45" w:rsidP="006A423F">
            <w:pPr>
              <w:pStyle w:val="NoSpacing"/>
              <w:jc w:val="both"/>
              <w:rPr>
                <w:rFonts w:ascii="Arial" w:hAnsi="Arial" w:cs="Arial"/>
                <w:sz w:val="18"/>
                <w:szCs w:val="18"/>
                <w:lang w:eastAsia="en-PH"/>
              </w:rPr>
            </w:pPr>
          </w:p>
          <w:p w:rsidR="00A11C20" w:rsidRPr="00CD5800" w:rsidRDefault="00CC35B6" w:rsidP="006A423F">
            <w:pPr>
              <w:pStyle w:val="NoSpacing"/>
              <w:jc w:val="both"/>
              <w:rPr>
                <w:rFonts w:ascii="Arial" w:hAnsi="Arial" w:cs="Arial"/>
                <w:sz w:val="18"/>
                <w:szCs w:val="18"/>
                <w:lang w:eastAsia="en-PH"/>
              </w:rPr>
            </w:pPr>
            <w:r w:rsidRPr="00CD5800">
              <w:rPr>
                <w:rFonts w:ascii="Arial" w:hAnsi="Arial" w:cs="Arial"/>
                <w:sz w:val="18"/>
                <w:szCs w:val="18"/>
                <w:lang w:eastAsia="en-PH"/>
              </w:rPr>
              <w:t>The amount disallowed was P84,000 with parti</w:t>
            </w:r>
            <w:r w:rsidR="00075A45" w:rsidRPr="00CD5800">
              <w:rPr>
                <w:rFonts w:ascii="Arial" w:hAnsi="Arial" w:cs="Arial"/>
                <w:sz w:val="18"/>
                <w:szCs w:val="18"/>
                <w:lang w:eastAsia="en-PH"/>
              </w:rPr>
              <w:t>al settlement of P</w:t>
            </w:r>
            <w:r w:rsidR="003F7360" w:rsidRPr="00CD5800">
              <w:rPr>
                <w:rFonts w:ascii="Arial" w:hAnsi="Arial" w:cs="Arial"/>
                <w:sz w:val="18"/>
                <w:szCs w:val="18"/>
                <w:lang w:eastAsia="en-PH"/>
              </w:rPr>
              <w:t>60</w:t>
            </w:r>
            <w:r w:rsidR="00075A45" w:rsidRPr="00CD5800">
              <w:rPr>
                <w:rFonts w:ascii="Arial" w:hAnsi="Arial" w:cs="Arial"/>
                <w:sz w:val="18"/>
                <w:szCs w:val="18"/>
                <w:lang w:eastAsia="en-PH"/>
              </w:rPr>
              <w:t>,000.</w:t>
            </w:r>
            <w:r w:rsidR="00D06560" w:rsidRPr="00CD5800">
              <w:rPr>
                <w:rFonts w:ascii="Arial" w:hAnsi="Arial" w:cs="Arial"/>
                <w:sz w:val="18"/>
                <w:szCs w:val="18"/>
                <w:lang w:eastAsia="en-PH"/>
              </w:rPr>
              <w:t xml:space="preserve"> </w:t>
            </w: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ind w:right="-108"/>
              <w:jc w:val="both"/>
              <w:rPr>
                <w:rFonts w:ascii="Arial" w:hAnsi="Arial" w:cs="Arial"/>
                <w:sz w:val="18"/>
                <w:szCs w:val="18"/>
                <w:lang w:eastAsia="en-PH"/>
              </w:rPr>
            </w:pPr>
          </w:p>
        </w:tc>
      </w:tr>
      <w:tr w:rsidR="003A3A68" w:rsidRPr="00CD5800" w:rsidTr="00283B69">
        <w:tc>
          <w:tcPr>
            <w:tcW w:w="1532" w:type="dxa"/>
            <w:tcBorders>
              <w:top w:val="nil"/>
              <w:left w:val="nil"/>
              <w:bottom w:val="single" w:sz="4" w:space="0" w:color="auto"/>
              <w:right w:val="nil"/>
            </w:tcBorders>
            <w:shd w:val="clear" w:color="auto" w:fill="auto"/>
          </w:tcPr>
          <w:p w:rsidR="00825946" w:rsidRPr="00CD5800" w:rsidRDefault="00825946" w:rsidP="006A423F">
            <w:pPr>
              <w:pStyle w:val="NoSpacing"/>
              <w:ind w:left="-86"/>
              <w:rPr>
                <w:rFonts w:ascii="Arial" w:hAnsi="Arial" w:cs="Arial"/>
                <w:sz w:val="18"/>
                <w:szCs w:val="18"/>
                <w:lang w:eastAsia="en-PH"/>
              </w:rPr>
            </w:pPr>
            <w:r w:rsidRPr="00CD5800">
              <w:rPr>
                <w:rFonts w:ascii="Arial" w:hAnsi="Arial" w:cs="Arial"/>
                <w:sz w:val="18"/>
                <w:szCs w:val="18"/>
                <w:lang w:eastAsia="en-PH"/>
              </w:rPr>
              <w:t>15-001(14)/</w:t>
            </w:r>
          </w:p>
          <w:p w:rsidR="00825946" w:rsidRPr="00CD5800" w:rsidRDefault="00825946" w:rsidP="006A423F">
            <w:pPr>
              <w:pStyle w:val="NoSpacing"/>
              <w:ind w:left="-86"/>
              <w:rPr>
                <w:rFonts w:ascii="Arial" w:hAnsi="Arial" w:cs="Arial"/>
                <w:sz w:val="18"/>
                <w:szCs w:val="18"/>
                <w:lang w:eastAsia="en-PH"/>
              </w:rPr>
            </w:pPr>
            <w:r w:rsidRPr="00CD5800">
              <w:rPr>
                <w:rFonts w:ascii="Arial" w:hAnsi="Arial" w:cs="Arial"/>
                <w:sz w:val="18"/>
                <w:szCs w:val="18"/>
                <w:lang w:eastAsia="en-PH"/>
              </w:rPr>
              <w:t>2/8/2015</w:t>
            </w:r>
          </w:p>
        </w:tc>
        <w:tc>
          <w:tcPr>
            <w:tcW w:w="1972" w:type="dxa"/>
            <w:tcBorders>
              <w:top w:val="nil"/>
              <w:left w:val="nil"/>
              <w:bottom w:val="single" w:sz="4" w:space="0" w:color="auto"/>
              <w:right w:val="nil"/>
            </w:tcBorders>
            <w:shd w:val="clear" w:color="auto" w:fill="auto"/>
          </w:tcPr>
          <w:p w:rsidR="00825946" w:rsidRPr="00CD5800" w:rsidRDefault="00825946"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Private legal counsel</w:t>
            </w:r>
          </w:p>
        </w:tc>
        <w:tc>
          <w:tcPr>
            <w:tcW w:w="2025" w:type="dxa"/>
            <w:tcBorders>
              <w:top w:val="nil"/>
              <w:left w:val="nil"/>
              <w:bottom w:val="single" w:sz="4" w:space="0" w:color="auto"/>
              <w:right w:val="nil"/>
            </w:tcBorders>
          </w:tcPr>
          <w:p w:rsidR="00825946" w:rsidRPr="00CD5800" w:rsidRDefault="00825946" w:rsidP="006A423F">
            <w:pPr>
              <w:pStyle w:val="NoSpacing"/>
              <w:jc w:val="both"/>
              <w:rPr>
                <w:rFonts w:ascii="Arial" w:hAnsi="Arial" w:cs="Arial"/>
                <w:sz w:val="18"/>
                <w:szCs w:val="18"/>
                <w:lang w:eastAsia="en-PH"/>
              </w:rPr>
            </w:pPr>
            <w:r w:rsidRPr="00CD5800">
              <w:rPr>
                <w:rFonts w:ascii="Arial" w:hAnsi="Arial" w:cs="Arial"/>
                <w:sz w:val="18"/>
                <w:szCs w:val="18"/>
                <w:lang w:eastAsia="en-PH"/>
              </w:rPr>
              <w:t>No legal basis for the reimbursement of meal expenses by NTA private legal counsel.</w:t>
            </w:r>
          </w:p>
          <w:p w:rsidR="00825946" w:rsidRPr="00CD5800" w:rsidRDefault="00825946" w:rsidP="006A423F">
            <w:pPr>
              <w:pStyle w:val="NoSpacing"/>
              <w:jc w:val="both"/>
              <w:rPr>
                <w:rFonts w:ascii="Arial" w:hAnsi="Arial" w:cs="Arial"/>
                <w:sz w:val="18"/>
                <w:szCs w:val="18"/>
                <w:lang w:eastAsia="en-PH"/>
              </w:rPr>
            </w:pPr>
          </w:p>
        </w:tc>
        <w:tc>
          <w:tcPr>
            <w:tcW w:w="1275" w:type="dxa"/>
            <w:tcBorders>
              <w:top w:val="nil"/>
              <w:left w:val="nil"/>
              <w:bottom w:val="single" w:sz="4" w:space="0" w:color="auto"/>
              <w:right w:val="nil"/>
            </w:tcBorders>
            <w:shd w:val="clear" w:color="auto" w:fill="auto"/>
          </w:tcPr>
          <w:p w:rsidR="00825946" w:rsidRPr="00CD5800" w:rsidRDefault="00825946" w:rsidP="006A423F">
            <w:pPr>
              <w:pStyle w:val="NoSpacing"/>
              <w:jc w:val="right"/>
              <w:rPr>
                <w:rFonts w:ascii="Arial" w:hAnsi="Arial" w:cs="Arial"/>
                <w:sz w:val="18"/>
                <w:szCs w:val="18"/>
                <w:lang w:eastAsia="en-PH"/>
              </w:rPr>
            </w:pPr>
            <w:r w:rsidRPr="00CD5800">
              <w:rPr>
                <w:rFonts w:ascii="Arial" w:hAnsi="Arial" w:cs="Arial"/>
                <w:sz w:val="18"/>
                <w:szCs w:val="18"/>
                <w:lang w:eastAsia="en-PH"/>
              </w:rPr>
              <w:t>2,213</w:t>
            </w:r>
          </w:p>
        </w:tc>
        <w:tc>
          <w:tcPr>
            <w:tcW w:w="1985" w:type="dxa"/>
            <w:gridSpan w:val="3"/>
            <w:tcBorders>
              <w:top w:val="nil"/>
              <w:left w:val="nil"/>
              <w:bottom w:val="single" w:sz="4" w:space="0" w:color="auto"/>
              <w:right w:val="nil"/>
            </w:tcBorders>
            <w:shd w:val="clear" w:color="auto" w:fill="auto"/>
          </w:tcPr>
          <w:p w:rsidR="00825946" w:rsidRPr="00CD5800" w:rsidRDefault="00825946" w:rsidP="006A423F">
            <w:pPr>
              <w:pStyle w:val="NoSpacing"/>
              <w:ind w:right="-108"/>
              <w:jc w:val="both"/>
              <w:rPr>
                <w:rFonts w:ascii="Arial" w:hAnsi="Arial" w:cs="Arial"/>
                <w:sz w:val="18"/>
                <w:szCs w:val="18"/>
                <w:lang w:eastAsia="en-PH"/>
              </w:rPr>
            </w:pPr>
            <w:r w:rsidRPr="00CD5800">
              <w:rPr>
                <w:rFonts w:ascii="Arial" w:hAnsi="Arial" w:cs="Arial"/>
                <w:sz w:val="18"/>
                <w:szCs w:val="18"/>
                <w:lang w:eastAsia="en-PH"/>
              </w:rPr>
              <w:t xml:space="preserve">With NFD </w:t>
            </w:r>
            <w:r w:rsidR="000A3E30" w:rsidRPr="00CD5800">
              <w:rPr>
                <w:rFonts w:ascii="Arial" w:hAnsi="Arial" w:cs="Arial"/>
                <w:sz w:val="18"/>
                <w:szCs w:val="18"/>
                <w:lang w:eastAsia="en-PH"/>
              </w:rPr>
              <w:t xml:space="preserve">dated March 11, 2019 </w:t>
            </w:r>
            <w:r w:rsidRPr="00CD5800">
              <w:rPr>
                <w:rFonts w:ascii="Arial" w:hAnsi="Arial" w:cs="Arial"/>
                <w:sz w:val="18"/>
                <w:szCs w:val="18"/>
                <w:lang w:eastAsia="en-PH"/>
              </w:rPr>
              <w:t>and corresponding COE issued on April 1, 2019.</w:t>
            </w:r>
          </w:p>
          <w:p w:rsidR="00825946" w:rsidRPr="00CD5800" w:rsidRDefault="00825946" w:rsidP="006A423F">
            <w:pPr>
              <w:pStyle w:val="NoSpacing"/>
              <w:jc w:val="both"/>
              <w:rPr>
                <w:rFonts w:ascii="Arial" w:hAnsi="Arial" w:cs="Arial"/>
                <w:sz w:val="18"/>
                <w:szCs w:val="18"/>
                <w:lang w:eastAsia="en-PH"/>
              </w:rPr>
            </w:pPr>
          </w:p>
          <w:p w:rsidR="00D41C24" w:rsidRPr="00CD5800" w:rsidRDefault="00825946" w:rsidP="00D41C24">
            <w:pPr>
              <w:pStyle w:val="NoSpacing"/>
              <w:jc w:val="both"/>
              <w:rPr>
                <w:rFonts w:ascii="Arial" w:hAnsi="Arial" w:cs="Arial"/>
                <w:sz w:val="18"/>
                <w:szCs w:val="18"/>
              </w:rPr>
            </w:pPr>
            <w:r w:rsidRPr="00CD5800">
              <w:rPr>
                <w:rFonts w:ascii="Arial" w:hAnsi="Arial" w:cs="Arial"/>
                <w:sz w:val="18"/>
                <w:szCs w:val="18"/>
              </w:rPr>
              <w:t>With CGS-5 Decision No. 2017-055 dated January 19, 2017 where appeal from ND was denied.</w:t>
            </w:r>
          </w:p>
          <w:p w:rsidR="002A5E2C" w:rsidRPr="00CD5800" w:rsidRDefault="002A5E2C" w:rsidP="00D41C24">
            <w:pPr>
              <w:pStyle w:val="NoSpacing"/>
              <w:jc w:val="both"/>
              <w:rPr>
                <w:rFonts w:ascii="Arial" w:hAnsi="Arial" w:cs="Arial"/>
                <w:sz w:val="18"/>
                <w:szCs w:val="18"/>
              </w:rPr>
            </w:pPr>
          </w:p>
        </w:tc>
      </w:tr>
      <w:tr w:rsidR="00FC5701" w:rsidRPr="00CD5800" w:rsidTr="00283B69">
        <w:trPr>
          <w:trHeight w:val="340"/>
        </w:trPr>
        <w:tc>
          <w:tcPr>
            <w:tcW w:w="3504" w:type="dxa"/>
            <w:gridSpan w:val="2"/>
            <w:tcBorders>
              <w:top w:val="single" w:sz="4" w:space="0" w:color="auto"/>
              <w:left w:val="nil"/>
              <w:bottom w:val="single" w:sz="4" w:space="0" w:color="auto"/>
              <w:right w:val="nil"/>
            </w:tcBorders>
            <w:shd w:val="clear" w:color="auto" w:fill="auto"/>
            <w:vAlign w:val="center"/>
          </w:tcPr>
          <w:p w:rsidR="00FC5701" w:rsidRPr="00CD5800" w:rsidRDefault="00FC5701" w:rsidP="008E5F32">
            <w:pPr>
              <w:spacing w:after="0" w:line="240" w:lineRule="auto"/>
              <w:ind w:left="-86"/>
              <w:rPr>
                <w:rFonts w:ascii="Arial" w:hAnsi="Arial" w:cs="Arial"/>
                <w:b/>
                <w:sz w:val="18"/>
                <w:szCs w:val="18"/>
                <w:lang w:eastAsia="en-PH"/>
              </w:rPr>
            </w:pPr>
            <w:r w:rsidRPr="00CD5800">
              <w:rPr>
                <w:rFonts w:ascii="Arial" w:hAnsi="Arial" w:cs="Arial"/>
                <w:b/>
                <w:sz w:val="18"/>
                <w:szCs w:val="18"/>
                <w:lang w:eastAsia="en-PH"/>
              </w:rPr>
              <w:t>Sub-total –</w:t>
            </w:r>
            <w:r w:rsidR="00CD5800" w:rsidRPr="00CD5800">
              <w:rPr>
                <w:rFonts w:ascii="Arial" w:hAnsi="Arial" w:cs="Arial"/>
                <w:b/>
                <w:sz w:val="18"/>
                <w:szCs w:val="18"/>
                <w:lang w:eastAsia="en-PH"/>
              </w:rPr>
              <w:t xml:space="preserve"> CO</w:t>
            </w:r>
            <w:r w:rsidR="00B06904">
              <w:rPr>
                <w:rFonts w:ascii="Arial" w:hAnsi="Arial" w:cs="Arial"/>
                <w:b/>
                <w:sz w:val="18"/>
                <w:szCs w:val="18"/>
                <w:lang w:eastAsia="en-PH"/>
              </w:rPr>
              <w:t xml:space="preserve"> (9 NDs)</w:t>
            </w:r>
          </w:p>
        </w:tc>
        <w:tc>
          <w:tcPr>
            <w:tcW w:w="2025" w:type="dxa"/>
            <w:tcBorders>
              <w:top w:val="single" w:sz="4" w:space="0" w:color="auto"/>
              <w:left w:val="nil"/>
              <w:bottom w:val="single" w:sz="4" w:space="0" w:color="auto"/>
              <w:right w:val="nil"/>
            </w:tcBorders>
            <w:vAlign w:val="center"/>
          </w:tcPr>
          <w:p w:rsidR="00FC5701" w:rsidRPr="00CD5800" w:rsidRDefault="00FC5701" w:rsidP="008E5F32">
            <w:pPr>
              <w:pStyle w:val="NoSpacing"/>
              <w:jc w:val="center"/>
              <w:rPr>
                <w:rFonts w:ascii="Arial" w:hAnsi="Arial" w:cs="Arial"/>
                <w:b/>
                <w:sz w:val="18"/>
                <w:szCs w:val="18"/>
                <w:lang w:eastAsia="en-PH"/>
              </w:rPr>
            </w:pPr>
          </w:p>
        </w:tc>
        <w:tc>
          <w:tcPr>
            <w:tcW w:w="1275" w:type="dxa"/>
            <w:tcBorders>
              <w:top w:val="single" w:sz="4" w:space="0" w:color="auto"/>
              <w:left w:val="nil"/>
              <w:bottom w:val="single" w:sz="4" w:space="0" w:color="auto"/>
              <w:right w:val="nil"/>
            </w:tcBorders>
            <w:shd w:val="clear" w:color="auto" w:fill="auto"/>
            <w:vAlign w:val="center"/>
          </w:tcPr>
          <w:p w:rsidR="00FC5701" w:rsidRPr="00CD5800" w:rsidRDefault="00FC5701" w:rsidP="008E5F32">
            <w:pPr>
              <w:pStyle w:val="NoSpacing"/>
              <w:jc w:val="right"/>
              <w:rPr>
                <w:rFonts w:ascii="Arial" w:hAnsi="Arial" w:cs="Arial"/>
                <w:b/>
                <w:sz w:val="18"/>
                <w:szCs w:val="18"/>
                <w:lang w:eastAsia="en-PH"/>
              </w:rPr>
            </w:pPr>
            <w:r w:rsidRPr="00CD5800">
              <w:rPr>
                <w:rFonts w:ascii="Arial" w:hAnsi="Arial" w:cs="Arial"/>
                <w:b/>
                <w:sz w:val="18"/>
                <w:szCs w:val="18"/>
                <w:lang w:eastAsia="en-PH"/>
              </w:rPr>
              <w:t>3,917,954</w:t>
            </w:r>
          </w:p>
        </w:tc>
        <w:tc>
          <w:tcPr>
            <w:tcW w:w="1985" w:type="dxa"/>
            <w:gridSpan w:val="3"/>
            <w:tcBorders>
              <w:top w:val="single" w:sz="4" w:space="0" w:color="auto"/>
              <w:left w:val="nil"/>
              <w:bottom w:val="single" w:sz="4" w:space="0" w:color="auto"/>
              <w:right w:val="nil"/>
            </w:tcBorders>
            <w:shd w:val="clear" w:color="auto" w:fill="auto"/>
            <w:vAlign w:val="center"/>
          </w:tcPr>
          <w:p w:rsidR="00FC5701" w:rsidRPr="00CD5800" w:rsidRDefault="00FC5701" w:rsidP="008E5F32">
            <w:pPr>
              <w:pStyle w:val="NoSpacing"/>
              <w:ind w:right="-108"/>
              <w:jc w:val="center"/>
              <w:rPr>
                <w:rFonts w:ascii="Arial" w:hAnsi="Arial" w:cs="Arial"/>
                <w:b/>
                <w:sz w:val="18"/>
                <w:szCs w:val="18"/>
                <w:lang w:eastAsia="en-PH"/>
              </w:rPr>
            </w:pPr>
          </w:p>
        </w:tc>
      </w:tr>
      <w:tr w:rsidR="003A3A68" w:rsidRPr="00CD5800" w:rsidTr="0042383A">
        <w:trPr>
          <w:gridAfter w:val="1"/>
          <w:wAfter w:w="183" w:type="dxa"/>
          <w:trHeight w:val="340"/>
        </w:trPr>
        <w:tc>
          <w:tcPr>
            <w:tcW w:w="3504" w:type="dxa"/>
            <w:gridSpan w:val="2"/>
            <w:tcBorders>
              <w:top w:val="single" w:sz="4" w:space="0" w:color="auto"/>
              <w:left w:val="nil"/>
              <w:bottom w:val="nil"/>
              <w:right w:val="nil"/>
            </w:tcBorders>
            <w:shd w:val="clear" w:color="auto" w:fill="auto"/>
            <w:vAlign w:val="center"/>
          </w:tcPr>
          <w:p w:rsidR="00FC5701" w:rsidRPr="008E5F32" w:rsidRDefault="00FC5701" w:rsidP="0042383A">
            <w:pPr>
              <w:spacing w:after="0" w:line="240" w:lineRule="auto"/>
              <w:ind w:left="-86"/>
              <w:rPr>
                <w:rFonts w:ascii="Arial" w:hAnsi="Arial" w:cs="Arial"/>
                <w:b/>
                <w:i/>
                <w:sz w:val="18"/>
                <w:szCs w:val="18"/>
                <w:lang w:eastAsia="en-PH"/>
              </w:rPr>
            </w:pPr>
          </w:p>
        </w:tc>
        <w:tc>
          <w:tcPr>
            <w:tcW w:w="2025" w:type="dxa"/>
            <w:tcBorders>
              <w:top w:val="single" w:sz="4" w:space="0" w:color="auto"/>
              <w:left w:val="nil"/>
              <w:bottom w:val="nil"/>
              <w:right w:val="nil"/>
            </w:tcBorders>
            <w:vAlign w:val="center"/>
          </w:tcPr>
          <w:p w:rsidR="006E61EF" w:rsidRPr="00CD5800" w:rsidRDefault="006E61EF" w:rsidP="008E5F32">
            <w:pPr>
              <w:pStyle w:val="NoSpacing"/>
              <w:rPr>
                <w:rFonts w:ascii="Arial" w:hAnsi="Arial" w:cs="Arial"/>
                <w:sz w:val="18"/>
                <w:szCs w:val="18"/>
                <w:lang w:eastAsia="en-PH"/>
              </w:rPr>
            </w:pPr>
          </w:p>
        </w:tc>
        <w:tc>
          <w:tcPr>
            <w:tcW w:w="1644" w:type="dxa"/>
            <w:gridSpan w:val="2"/>
            <w:tcBorders>
              <w:top w:val="single" w:sz="4" w:space="0" w:color="auto"/>
              <w:left w:val="nil"/>
              <w:bottom w:val="nil"/>
              <w:right w:val="nil"/>
            </w:tcBorders>
            <w:shd w:val="clear" w:color="auto" w:fill="auto"/>
            <w:vAlign w:val="center"/>
          </w:tcPr>
          <w:p w:rsidR="006E61EF" w:rsidRPr="00CD5800" w:rsidRDefault="006E61EF" w:rsidP="008E5F32">
            <w:pPr>
              <w:pStyle w:val="NoSpacing"/>
              <w:rPr>
                <w:rFonts w:ascii="Arial" w:hAnsi="Arial" w:cs="Arial"/>
                <w:sz w:val="18"/>
                <w:szCs w:val="18"/>
                <w:lang w:eastAsia="en-PH"/>
              </w:rPr>
            </w:pPr>
          </w:p>
        </w:tc>
        <w:tc>
          <w:tcPr>
            <w:tcW w:w="1433" w:type="dxa"/>
            <w:tcBorders>
              <w:top w:val="single" w:sz="4" w:space="0" w:color="auto"/>
              <w:left w:val="nil"/>
              <w:bottom w:val="nil"/>
              <w:right w:val="nil"/>
            </w:tcBorders>
            <w:shd w:val="clear" w:color="auto" w:fill="auto"/>
            <w:vAlign w:val="center"/>
          </w:tcPr>
          <w:p w:rsidR="006E61EF" w:rsidRPr="00CD5800" w:rsidRDefault="006E61EF" w:rsidP="008E5F32">
            <w:pPr>
              <w:pStyle w:val="NoSpacing"/>
              <w:ind w:right="-108"/>
              <w:rPr>
                <w:rFonts w:ascii="Arial" w:hAnsi="Arial" w:cs="Arial"/>
                <w:sz w:val="18"/>
                <w:szCs w:val="18"/>
                <w:lang w:eastAsia="en-PH"/>
              </w:rPr>
            </w:pPr>
          </w:p>
        </w:tc>
      </w:tr>
      <w:tr w:rsidR="0042383A" w:rsidRPr="00CD5800" w:rsidTr="0042383A">
        <w:trPr>
          <w:gridAfter w:val="1"/>
          <w:wAfter w:w="183" w:type="dxa"/>
          <w:trHeight w:val="340"/>
        </w:trPr>
        <w:tc>
          <w:tcPr>
            <w:tcW w:w="3504" w:type="dxa"/>
            <w:gridSpan w:val="2"/>
            <w:tcBorders>
              <w:top w:val="single" w:sz="4" w:space="0" w:color="auto"/>
              <w:left w:val="nil"/>
              <w:bottom w:val="nil"/>
              <w:right w:val="nil"/>
            </w:tcBorders>
            <w:shd w:val="clear" w:color="auto" w:fill="auto"/>
            <w:vAlign w:val="center"/>
          </w:tcPr>
          <w:p w:rsidR="0042383A" w:rsidRDefault="0042383A" w:rsidP="0042383A">
            <w:pPr>
              <w:spacing w:after="0" w:line="240" w:lineRule="auto"/>
              <w:ind w:left="-86"/>
              <w:rPr>
                <w:rFonts w:ascii="Arial" w:hAnsi="Arial" w:cs="Arial"/>
                <w:b/>
                <w:i/>
                <w:sz w:val="18"/>
                <w:szCs w:val="18"/>
                <w:u w:val="single"/>
                <w:lang w:eastAsia="en-PH"/>
              </w:rPr>
            </w:pPr>
            <w:r w:rsidRPr="008E5F32">
              <w:rPr>
                <w:rFonts w:ascii="Arial" w:hAnsi="Arial" w:cs="Arial"/>
                <w:b/>
                <w:i/>
                <w:sz w:val="18"/>
                <w:szCs w:val="18"/>
                <w:u w:val="single"/>
                <w:lang w:eastAsia="en-PH"/>
              </w:rPr>
              <w:t>Branches</w:t>
            </w:r>
            <w:r w:rsidRPr="00CD5800">
              <w:rPr>
                <w:rFonts w:ascii="Arial" w:hAnsi="Arial" w:cs="Arial"/>
                <w:b/>
                <w:i/>
                <w:sz w:val="18"/>
                <w:szCs w:val="18"/>
                <w:lang w:eastAsia="en-PH"/>
              </w:rPr>
              <w:t xml:space="preserve"> -</w:t>
            </w:r>
          </w:p>
        </w:tc>
        <w:tc>
          <w:tcPr>
            <w:tcW w:w="2025" w:type="dxa"/>
            <w:tcBorders>
              <w:top w:val="single" w:sz="4" w:space="0" w:color="auto"/>
              <w:left w:val="nil"/>
              <w:bottom w:val="nil"/>
              <w:right w:val="nil"/>
            </w:tcBorders>
            <w:vAlign w:val="center"/>
          </w:tcPr>
          <w:p w:rsidR="0042383A" w:rsidRPr="00CD5800" w:rsidRDefault="0042383A" w:rsidP="0042383A">
            <w:pPr>
              <w:pStyle w:val="NoSpacing"/>
              <w:rPr>
                <w:rFonts w:ascii="Arial" w:hAnsi="Arial" w:cs="Arial"/>
                <w:sz w:val="18"/>
                <w:szCs w:val="18"/>
                <w:lang w:eastAsia="en-PH"/>
              </w:rPr>
            </w:pPr>
          </w:p>
        </w:tc>
        <w:tc>
          <w:tcPr>
            <w:tcW w:w="1644" w:type="dxa"/>
            <w:gridSpan w:val="2"/>
            <w:tcBorders>
              <w:top w:val="single" w:sz="4" w:space="0" w:color="auto"/>
              <w:left w:val="nil"/>
              <w:bottom w:val="nil"/>
              <w:right w:val="nil"/>
            </w:tcBorders>
            <w:shd w:val="clear" w:color="auto" w:fill="auto"/>
            <w:vAlign w:val="center"/>
          </w:tcPr>
          <w:p w:rsidR="0042383A" w:rsidRPr="00CD5800" w:rsidRDefault="0042383A" w:rsidP="0042383A">
            <w:pPr>
              <w:pStyle w:val="NoSpacing"/>
              <w:rPr>
                <w:rFonts w:ascii="Arial" w:hAnsi="Arial" w:cs="Arial"/>
                <w:sz w:val="18"/>
                <w:szCs w:val="18"/>
                <w:lang w:eastAsia="en-PH"/>
              </w:rPr>
            </w:pPr>
          </w:p>
        </w:tc>
        <w:tc>
          <w:tcPr>
            <w:tcW w:w="1433" w:type="dxa"/>
            <w:tcBorders>
              <w:top w:val="single" w:sz="4" w:space="0" w:color="auto"/>
              <w:left w:val="nil"/>
              <w:bottom w:val="nil"/>
              <w:right w:val="nil"/>
            </w:tcBorders>
            <w:shd w:val="clear" w:color="auto" w:fill="auto"/>
            <w:vAlign w:val="center"/>
          </w:tcPr>
          <w:p w:rsidR="0042383A" w:rsidRPr="00CD5800" w:rsidRDefault="0042383A" w:rsidP="0042383A">
            <w:pPr>
              <w:pStyle w:val="NoSpacing"/>
              <w:ind w:right="-108"/>
              <w:rPr>
                <w:rFonts w:ascii="Arial" w:hAnsi="Arial" w:cs="Arial"/>
                <w:sz w:val="18"/>
                <w:szCs w:val="18"/>
                <w:lang w:eastAsia="en-PH"/>
              </w:rPr>
            </w:pPr>
          </w:p>
        </w:tc>
      </w:tr>
      <w:tr w:rsidR="003A3A68" w:rsidRPr="00CD5800" w:rsidTr="00283B69">
        <w:trPr>
          <w:trHeight w:val="20"/>
        </w:trPr>
        <w:tc>
          <w:tcPr>
            <w:tcW w:w="1532" w:type="dxa"/>
            <w:tcBorders>
              <w:top w:val="single" w:sz="4" w:space="0" w:color="auto"/>
              <w:left w:val="nil"/>
              <w:bottom w:val="nil"/>
              <w:right w:val="nil"/>
            </w:tcBorders>
            <w:shd w:val="clear" w:color="auto" w:fill="auto"/>
          </w:tcPr>
          <w:p w:rsidR="006E61EF" w:rsidRPr="00CD5800" w:rsidRDefault="006E61EF" w:rsidP="006E61EF">
            <w:pPr>
              <w:spacing w:after="0" w:line="240" w:lineRule="auto"/>
              <w:ind w:left="-86"/>
              <w:rPr>
                <w:rFonts w:ascii="Arial" w:hAnsi="Arial" w:cs="Arial"/>
                <w:sz w:val="18"/>
                <w:szCs w:val="18"/>
                <w:lang w:eastAsia="en-PH"/>
              </w:rPr>
            </w:pPr>
            <w:r w:rsidRPr="00CD5800">
              <w:rPr>
                <w:rFonts w:ascii="Arial" w:hAnsi="Arial" w:cs="Arial"/>
                <w:sz w:val="18"/>
                <w:szCs w:val="18"/>
                <w:lang w:eastAsia="en-PH"/>
              </w:rPr>
              <w:t xml:space="preserve">2013-02/ 11/5/2013 </w:t>
            </w:r>
          </w:p>
          <w:p w:rsidR="006E61EF" w:rsidRPr="00CD5800" w:rsidRDefault="006E61EF" w:rsidP="006E61EF">
            <w:pPr>
              <w:pStyle w:val="NoSpacing"/>
              <w:ind w:left="-86"/>
              <w:jc w:val="both"/>
              <w:rPr>
                <w:rFonts w:ascii="Arial" w:hAnsi="Arial" w:cs="Arial"/>
                <w:sz w:val="18"/>
                <w:szCs w:val="18"/>
                <w:lang w:eastAsia="en-PH"/>
              </w:rPr>
            </w:pPr>
          </w:p>
        </w:tc>
        <w:tc>
          <w:tcPr>
            <w:tcW w:w="1972" w:type="dxa"/>
            <w:tcBorders>
              <w:top w:val="single" w:sz="4" w:space="0" w:color="auto"/>
              <w:left w:val="nil"/>
              <w:bottom w:val="nil"/>
              <w:right w:val="nil"/>
            </w:tcBorders>
            <w:shd w:val="clear" w:color="auto" w:fill="auto"/>
          </w:tcPr>
          <w:p w:rsidR="006E61EF" w:rsidRPr="00CD5800" w:rsidRDefault="006E61EF" w:rsidP="006E61EF">
            <w:pPr>
              <w:pStyle w:val="NoSpacing"/>
              <w:ind w:left="-86"/>
              <w:rPr>
                <w:rFonts w:ascii="Arial" w:hAnsi="Arial" w:cs="Arial"/>
                <w:sz w:val="18"/>
                <w:szCs w:val="18"/>
                <w:lang w:eastAsia="en-PH"/>
              </w:rPr>
            </w:pPr>
            <w:r w:rsidRPr="00CD5800">
              <w:rPr>
                <w:rFonts w:ascii="Arial" w:hAnsi="Arial" w:cs="Arial"/>
                <w:sz w:val="18"/>
                <w:szCs w:val="18"/>
                <w:lang w:eastAsia="en-PH"/>
              </w:rPr>
              <w:t>Concerned officers and employees of NTA Batac Branch Office</w:t>
            </w:r>
          </w:p>
        </w:tc>
        <w:tc>
          <w:tcPr>
            <w:tcW w:w="2025" w:type="dxa"/>
            <w:tcBorders>
              <w:top w:val="single" w:sz="4" w:space="0" w:color="auto"/>
              <w:left w:val="nil"/>
              <w:bottom w:val="nil"/>
              <w:right w:val="nil"/>
            </w:tcBorders>
            <w:shd w:val="clear" w:color="auto" w:fill="auto"/>
          </w:tcPr>
          <w:p w:rsidR="006E61EF" w:rsidRPr="00CD5800" w:rsidRDefault="006E61EF" w:rsidP="006E61EF">
            <w:pPr>
              <w:pStyle w:val="NoSpacing"/>
              <w:jc w:val="both"/>
              <w:rPr>
                <w:rFonts w:ascii="Arial" w:hAnsi="Arial" w:cs="Arial"/>
                <w:sz w:val="18"/>
                <w:szCs w:val="18"/>
                <w:lang w:eastAsia="en-PH"/>
              </w:rPr>
            </w:pPr>
            <w:r w:rsidRPr="00CD5800">
              <w:rPr>
                <w:rFonts w:ascii="Arial" w:hAnsi="Arial" w:cs="Arial"/>
                <w:sz w:val="18"/>
                <w:szCs w:val="18"/>
                <w:lang w:eastAsia="en-PH"/>
              </w:rPr>
              <w:t xml:space="preserve">CY 2013 RATA </w:t>
            </w:r>
          </w:p>
        </w:tc>
        <w:tc>
          <w:tcPr>
            <w:tcW w:w="1275" w:type="dxa"/>
            <w:tcBorders>
              <w:top w:val="single" w:sz="4" w:space="0" w:color="auto"/>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lang w:eastAsia="en-PH"/>
              </w:rPr>
            </w:pPr>
            <w:r w:rsidRPr="00CD5800">
              <w:rPr>
                <w:rFonts w:ascii="Arial" w:hAnsi="Arial" w:cs="Arial"/>
                <w:sz w:val="18"/>
                <w:szCs w:val="18"/>
                <w:lang w:eastAsia="en-PH"/>
              </w:rPr>
              <w:t>4,000</w:t>
            </w:r>
          </w:p>
        </w:tc>
        <w:tc>
          <w:tcPr>
            <w:tcW w:w="1985" w:type="dxa"/>
            <w:gridSpan w:val="3"/>
            <w:tcBorders>
              <w:top w:val="single" w:sz="4" w:space="0" w:color="auto"/>
              <w:left w:val="nil"/>
              <w:bottom w:val="nil"/>
              <w:right w:val="nil"/>
            </w:tcBorders>
            <w:shd w:val="clear" w:color="auto" w:fill="auto"/>
          </w:tcPr>
          <w:p w:rsidR="006E61EF" w:rsidRPr="00CD5800" w:rsidRDefault="006E61EF" w:rsidP="006E61EF">
            <w:pPr>
              <w:pStyle w:val="NoSpacing"/>
              <w:ind w:right="-108"/>
              <w:jc w:val="both"/>
              <w:rPr>
                <w:rFonts w:ascii="Arial" w:hAnsi="Arial" w:cs="Arial"/>
                <w:sz w:val="18"/>
                <w:szCs w:val="18"/>
                <w:lang w:eastAsia="en-PH"/>
              </w:rPr>
            </w:pPr>
            <w:r w:rsidRPr="00CD5800">
              <w:rPr>
                <w:rFonts w:ascii="Arial" w:hAnsi="Arial" w:cs="Arial"/>
                <w:sz w:val="18"/>
                <w:szCs w:val="18"/>
                <w:lang w:eastAsia="en-PH"/>
              </w:rPr>
              <w:t>With NFD and corresponding COE issued on April 1, 2019.</w:t>
            </w:r>
          </w:p>
          <w:p w:rsidR="006E61EF" w:rsidRPr="00CD5800" w:rsidRDefault="006E61EF" w:rsidP="006E61EF">
            <w:pPr>
              <w:pStyle w:val="NoSpacing"/>
              <w:jc w:val="both"/>
              <w:rPr>
                <w:rFonts w:ascii="Arial" w:hAnsi="Arial" w:cs="Arial"/>
                <w:sz w:val="18"/>
                <w:szCs w:val="18"/>
                <w:lang w:eastAsia="en-PH"/>
              </w:rPr>
            </w:pPr>
          </w:p>
          <w:p w:rsidR="006E61EF" w:rsidRPr="00CD5800" w:rsidRDefault="006E61EF" w:rsidP="006E61EF">
            <w:pPr>
              <w:pStyle w:val="NoSpacing"/>
              <w:jc w:val="both"/>
              <w:rPr>
                <w:rFonts w:ascii="Arial" w:hAnsi="Arial" w:cs="Arial"/>
                <w:sz w:val="18"/>
                <w:szCs w:val="18"/>
                <w:lang w:eastAsia="en-PH"/>
              </w:rPr>
            </w:pPr>
            <w:r w:rsidRPr="00CD5800">
              <w:rPr>
                <w:rFonts w:ascii="Arial" w:hAnsi="Arial" w:cs="Arial"/>
                <w:sz w:val="18"/>
                <w:szCs w:val="18"/>
                <w:lang w:eastAsia="en-PH"/>
              </w:rPr>
              <w:t>CGS-5 Decision No. 2016-043 dated November 02, 2016.</w:t>
            </w:r>
          </w:p>
        </w:tc>
      </w:tr>
      <w:tr w:rsidR="007072A5" w:rsidRPr="00CD5800" w:rsidTr="00283B69">
        <w:trPr>
          <w:trHeight w:val="20"/>
        </w:trPr>
        <w:tc>
          <w:tcPr>
            <w:tcW w:w="1532" w:type="dxa"/>
            <w:tcBorders>
              <w:top w:val="nil"/>
              <w:left w:val="nil"/>
              <w:bottom w:val="nil"/>
              <w:right w:val="nil"/>
            </w:tcBorders>
            <w:shd w:val="clear" w:color="auto" w:fill="auto"/>
          </w:tcPr>
          <w:p w:rsidR="007072A5" w:rsidRPr="00CD5800" w:rsidRDefault="007072A5" w:rsidP="006E61EF">
            <w:pPr>
              <w:spacing w:after="0" w:line="240" w:lineRule="auto"/>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7072A5" w:rsidRPr="00CD5800" w:rsidRDefault="007072A5" w:rsidP="006E61EF">
            <w:pPr>
              <w:pStyle w:val="NoSpacing"/>
              <w:ind w:left="-86"/>
              <w:rPr>
                <w:rFonts w:ascii="Arial" w:hAnsi="Arial" w:cs="Arial"/>
                <w:sz w:val="18"/>
                <w:szCs w:val="18"/>
                <w:lang w:eastAsia="en-PH"/>
              </w:rPr>
            </w:pPr>
          </w:p>
        </w:tc>
        <w:tc>
          <w:tcPr>
            <w:tcW w:w="2025" w:type="dxa"/>
            <w:tcBorders>
              <w:top w:val="nil"/>
              <w:left w:val="nil"/>
              <w:bottom w:val="nil"/>
              <w:right w:val="nil"/>
            </w:tcBorders>
            <w:shd w:val="clear" w:color="auto" w:fill="auto"/>
          </w:tcPr>
          <w:p w:rsidR="007072A5" w:rsidRPr="00CD5800" w:rsidRDefault="007072A5" w:rsidP="006E61E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7072A5" w:rsidRPr="00CD5800" w:rsidRDefault="007072A5" w:rsidP="006E61E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7072A5" w:rsidRPr="00CD5800" w:rsidRDefault="007072A5" w:rsidP="006E61EF">
            <w:pPr>
              <w:pStyle w:val="NoSpacing"/>
              <w:ind w:right="-108"/>
              <w:jc w:val="both"/>
              <w:rPr>
                <w:rFonts w:ascii="Arial" w:hAnsi="Arial" w:cs="Arial"/>
                <w:sz w:val="18"/>
                <w:szCs w:val="18"/>
                <w:lang w:eastAsia="en-PH"/>
              </w:rPr>
            </w:pPr>
          </w:p>
        </w:tc>
      </w:tr>
      <w:tr w:rsidR="003A3A68" w:rsidRPr="00CD5800" w:rsidTr="00283B69">
        <w:trPr>
          <w:trHeight w:val="20"/>
        </w:trPr>
        <w:tc>
          <w:tcPr>
            <w:tcW w:w="153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r w:rsidRPr="00CD5800">
              <w:rPr>
                <w:rFonts w:ascii="Arial" w:hAnsi="Arial" w:cs="Arial"/>
                <w:sz w:val="18"/>
                <w:szCs w:val="18"/>
                <w:lang w:eastAsia="en-PH"/>
              </w:rPr>
              <w:t>2010-001/</w:t>
            </w:r>
          </w:p>
          <w:p w:rsidR="006E61EF" w:rsidRPr="00CD5800" w:rsidRDefault="006E61EF" w:rsidP="006E61EF">
            <w:pPr>
              <w:pStyle w:val="NoSpacing"/>
              <w:ind w:left="-86"/>
              <w:jc w:val="both"/>
              <w:rPr>
                <w:rFonts w:ascii="Arial" w:hAnsi="Arial" w:cs="Arial"/>
                <w:sz w:val="18"/>
                <w:szCs w:val="18"/>
                <w:lang w:eastAsia="en-PH"/>
              </w:rPr>
            </w:pPr>
            <w:r w:rsidRPr="00CD5800">
              <w:rPr>
                <w:rFonts w:ascii="Arial" w:hAnsi="Arial" w:cs="Arial"/>
                <w:sz w:val="18"/>
                <w:szCs w:val="18"/>
                <w:lang w:eastAsia="en-PH"/>
              </w:rPr>
              <w:t>9/23/2010</w:t>
            </w: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r w:rsidRPr="00CD5800">
              <w:rPr>
                <w:rFonts w:ascii="Arial" w:hAnsi="Arial" w:cs="Arial"/>
                <w:sz w:val="18"/>
                <w:szCs w:val="18"/>
                <w:lang w:eastAsia="en-PH"/>
              </w:rPr>
              <w:t>Concerned Officers and Employees of NTA Vigan Branch Office</w:t>
            </w:r>
          </w:p>
        </w:tc>
        <w:tc>
          <w:tcPr>
            <w:tcW w:w="2025" w:type="dxa"/>
            <w:tcBorders>
              <w:top w:val="nil"/>
              <w:left w:val="nil"/>
              <w:bottom w:val="nil"/>
              <w:right w:val="nil"/>
            </w:tcBorders>
            <w:shd w:val="clear" w:color="auto" w:fill="auto"/>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CD5800">
              <w:rPr>
                <w:rFonts w:ascii="Arial" w:hAnsi="Arial" w:cs="Arial"/>
                <w:sz w:val="18"/>
                <w:szCs w:val="18"/>
                <w:lang w:eastAsia="en-PH"/>
              </w:rPr>
              <w:t>CNA has no funding source as required per Item 7 of Budget Circular No. 2006-1 dated February 1, 2006</w:t>
            </w: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rPr>
            </w:pPr>
            <w:r w:rsidRPr="00CD5800">
              <w:rPr>
                <w:rFonts w:ascii="Arial" w:hAnsi="Arial" w:cs="Arial"/>
                <w:sz w:val="18"/>
                <w:szCs w:val="18"/>
                <w:lang w:eastAsia="en-PH"/>
              </w:rPr>
              <w:t>1,214,717</w:t>
            </w:r>
          </w:p>
        </w:tc>
        <w:tc>
          <w:tcPr>
            <w:tcW w:w="1985" w:type="dxa"/>
            <w:gridSpan w:val="3"/>
            <w:tcBorders>
              <w:top w:val="nil"/>
              <w:left w:val="nil"/>
              <w:bottom w:val="nil"/>
              <w:right w:val="nil"/>
            </w:tcBorders>
            <w:shd w:val="clear" w:color="auto" w:fill="auto"/>
          </w:tcPr>
          <w:p w:rsidR="006E61EF" w:rsidRPr="00CD5800" w:rsidRDefault="006E61EF" w:rsidP="006E61EF">
            <w:pPr>
              <w:pStyle w:val="NoSpacing"/>
              <w:jc w:val="both"/>
              <w:rPr>
                <w:rFonts w:ascii="Arial" w:hAnsi="Arial" w:cs="Arial"/>
                <w:sz w:val="18"/>
                <w:szCs w:val="18"/>
                <w:lang w:eastAsia="en-PH"/>
              </w:rPr>
            </w:pPr>
            <w:r w:rsidRPr="00CD5800">
              <w:rPr>
                <w:rFonts w:ascii="Arial" w:hAnsi="Arial" w:cs="Arial"/>
                <w:sz w:val="18"/>
                <w:szCs w:val="18"/>
                <w:lang w:eastAsia="en-PH"/>
              </w:rPr>
              <w:t>NFD and corresponding COE were already issued.</w:t>
            </w:r>
          </w:p>
          <w:p w:rsidR="006E61EF" w:rsidRPr="00CD5800" w:rsidRDefault="006E61EF" w:rsidP="006E61EF">
            <w:pPr>
              <w:pStyle w:val="NoSpacing"/>
              <w:jc w:val="both"/>
              <w:rPr>
                <w:rFonts w:ascii="Arial" w:hAnsi="Arial" w:cs="Arial"/>
                <w:sz w:val="18"/>
                <w:szCs w:val="18"/>
                <w:lang w:eastAsia="en-PH"/>
              </w:rPr>
            </w:pPr>
          </w:p>
          <w:p w:rsidR="006E61EF" w:rsidRPr="00CD5800" w:rsidRDefault="006E61EF" w:rsidP="006E61EF">
            <w:pPr>
              <w:pStyle w:val="NoSpacing"/>
              <w:jc w:val="both"/>
              <w:rPr>
                <w:rFonts w:ascii="Arial" w:hAnsi="Arial" w:cs="Arial"/>
                <w:sz w:val="18"/>
                <w:szCs w:val="18"/>
                <w:lang w:eastAsia="en-PH"/>
              </w:rPr>
            </w:pPr>
            <w:r w:rsidRPr="00CD5800">
              <w:rPr>
                <w:rFonts w:ascii="Arial" w:hAnsi="Arial" w:cs="Arial"/>
                <w:sz w:val="18"/>
                <w:szCs w:val="18"/>
                <w:lang w:eastAsia="en-PH"/>
              </w:rPr>
              <w:t>The amount disallowed was P1,300,000 with settlement of P85,283.</w:t>
            </w:r>
          </w:p>
        </w:tc>
      </w:tr>
      <w:tr w:rsidR="003A3A68" w:rsidRPr="00CD5800" w:rsidTr="00283B69">
        <w:trPr>
          <w:trHeight w:val="20"/>
        </w:trPr>
        <w:tc>
          <w:tcPr>
            <w:tcW w:w="1532" w:type="dxa"/>
            <w:tcBorders>
              <w:top w:val="nil"/>
              <w:left w:val="nil"/>
              <w:bottom w:val="nil"/>
              <w:right w:val="nil"/>
            </w:tcBorders>
            <w:shd w:val="clear" w:color="auto" w:fill="auto"/>
          </w:tcPr>
          <w:p w:rsidR="006E61EF" w:rsidRPr="00CD5800" w:rsidRDefault="006E61EF" w:rsidP="006E61EF">
            <w:pPr>
              <w:spacing w:after="0" w:line="240" w:lineRule="auto"/>
              <w:ind w:left="-90"/>
              <w:rPr>
                <w:rFonts w:ascii="Arial" w:hAnsi="Arial" w:cs="Arial"/>
                <w:sz w:val="18"/>
                <w:szCs w:val="18"/>
                <w:lang w:eastAsia="en-PH"/>
              </w:rPr>
            </w:pPr>
            <w:r w:rsidRPr="00CD5800">
              <w:rPr>
                <w:rFonts w:ascii="Arial" w:hAnsi="Arial" w:cs="Arial"/>
                <w:sz w:val="18"/>
                <w:szCs w:val="18"/>
                <w:lang w:eastAsia="en-PH"/>
              </w:rPr>
              <w:t>2013-001(2011-2012)</w:t>
            </w:r>
          </w:p>
          <w:p w:rsidR="006E61EF" w:rsidRPr="00CD5800" w:rsidRDefault="006E61EF" w:rsidP="006E61EF">
            <w:pPr>
              <w:spacing w:after="0" w:line="240" w:lineRule="auto"/>
              <w:ind w:left="-90"/>
              <w:rPr>
                <w:rFonts w:ascii="Arial" w:hAnsi="Arial" w:cs="Arial"/>
                <w:sz w:val="18"/>
                <w:szCs w:val="18"/>
                <w:lang w:eastAsia="en-PH"/>
              </w:rPr>
            </w:pPr>
            <w:r w:rsidRPr="00CD5800">
              <w:rPr>
                <w:rFonts w:ascii="Arial" w:hAnsi="Arial" w:cs="Arial"/>
                <w:sz w:val="18"/>
                <w:szCs w:val="18"/>
                <w:lang w:eastAsia="en-PH"/>
              </w:rPr>
              <w:t>10/3/2013</w:t>
            </w: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r w:rsidRPr="00CD5800">
              <w:rPr>
                <w:rFonts w:ascii="Arial" w:hAnsi="Arial" w:cs="Arial"/>
                <w:sz w:val="18"/>
                <w:szCs w:val="18"/>
                <w:lang w:eastAsia="en-PH"/>
              </w:rPr>
              <w:t>Manager, NTA Vigan Branch Office</w:t>
            </w:r>
          </w:p>
        </w:tc>
        <w:tc>
          <w:tcPr>
            <w:tcW w:w="2025" w:type="dxa"/>
            <w:tcBorders>
              <w:top w:val="nil"/>
              <w:left w:val="nil"/>
              <w:bottom w:val="nil"/>
              <w:right w:val="nil"/>
            </w:tcBorders>
            <w:shd w:val="clear" w:color="auto" w:fill="auto"/>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RATA paid in excess of authorized rates</w:t>
            </w: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lang w:eastAsia="en-PH"/>
              </w:rPr>
            </w:pPr>
            <w:r w:rsidRPr="00CD5800">
              <w:rPr>
                <w:rFonts w:ascii="Arial" w:hAnsi="Arial" w:cs="Arial"/>
                <w:sz w:val="18"/>
                <w:szCs w:val="18"/>
                <w:lang w:eastAsia="en-PH"/>
              </w:rPr>
              <w:t>12,000</w:t>
            </w:r>
          </w:p>
          <w:p w:rsidR="006E61EF" w:rsidRPr="00CD5800" w:rsidRDefault="006E61EF" w:rsidP="006E61EF">
            <w:pPr>
              <w:pStyle w:val="NoSpacing"/>
              <w:jc w:val="both"/>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6E61EF" w:rsidRPr="00CD5800" w:rsidRDefault="006E61EF" w:rsidP="006E61EF">
            <w:pPr>
              <w:pStyle w:val="NoSpacing"/>
              <w:ind w:right="-108"/>
              <w:jc w:val="both"/>
              <w:rPr>
                <w:rFonts w:ascii="Arial" w:hAnsi="Arial" w:cs="Arial"/>
                <w:sz w:val="18"/>
                <w:szCs w:val="18"/>
                <w:lang w:eastAsia="en-PH"/>
              </w:rPr>
            </w:pPr>
            <w:r w:rsidRPr="00CD5800">
              <w:rPr>
                <w:rFonts w:ascii="Arial" w:hAnsi="Arial" w:cs="Arial"/>
                <w:sz w:val="18"/>
                <w:szCs w:val="18"/>
                <w:lang w:eastAsia="en-PH"/>
              </w:rPr>
              <w:t>With NFD and corresponding COE issued on April 1, 2019.</w:t>
            </w:r>
          </w:p>
          <w:p w:rsidR="006E61EF" w:rsidRPr="00CD5800" w:rsidRDefault="006E61EF" w:rsidP="006E61EF">
            <w:pPr>
              <w:pStyle w:val="NoSpacing"/>
              <w:jc w:val="both"/>
              <w:rPr>
                <w:rFonts w:ascii="Arial" w:hAnsi="Arial" w:cs="Arial"/>
                <w:sz w:val="18"/>
                <w:szCs w:val="18"/>
                <w:lang w:eastAsia="en-PH"/>
              </w:rPr>
            </w:pPr>
          </w:p>
          <w:p w:rsidR="006E61EF" w:rsidRPr="00CD5800" w:rsidRDefault="006E61EF" w:rsidP="006E61EF">
            <w:pPr>
              <w:spacing w:after="0" w:line="240" w:lineRule="auto"/>
              <w:jc w:val="both"/>
              <w:rPr>
                <w:rFonts w:ascii="Arial" w:hAnsi="Arial" w:cs="Arial"/>
                <w:sz w:val="18"/>
                <w:szCs w:val="18"/>
                <w:lang w:eastAsia="en-PH"/>
              </w:rPr>
            </w:pPr>
            <w:r w:rsidRPr="00CD5800">
              <w:rPr>
                <w:rFonts w:ascii="Arial" w:hAnsi="Arial" w:cs="Arial"/>
                <w:sz w:val="18"/>
                <w:szCs w:val="18"/>
                <w:lang w:eastAsia="en-PH"/>
              </w:rPr>
              <w:t>Appeal was denied per CGS-5 Decision No. 2016-064 dated December 15, 2016.</w:t>
            </w:r>
          </w:p>
        </w:tc>
      </w:tr>
      <w:tr w:rsidR="003A3A68" w:rsidRPr="00CD5800" w:rsidTr="00283B69">
        <w:trPr>
          <w:trHeight w:val="576"/>
        </w:trPr>
        <w:tc>
          <w:tcPr>
            <w:tcW w:w="153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r w:rsidRPr="00CD5800">
              <w:rPr>
                <w:rFonts w:ascii="Arial" w:hAnsi="Arial" w:cs="Arial"/>
                <w:sz w:val="18"/>
                <w:szCs w:val="18"/>
                <w:lang w:eastAsia="en-PH"/>
              </w:rPr>
              <w:t>10-CNA-001(10)/</w:t>
            </w:r>
          </w:p>
          <w:p w:rsidR="006E61EF" w:rsidRPr="00CD5800" w:rsidRDefault="006E61EF" w:rsidP="006E61EF">
            <w:pPr>
              <w:pStyle w:val="NoSpacing"/>
              <w:ind w:left="-86"/>
              <w:jc w:val="both"/>
              <w:rPr>
                <w:rFonts w:ascii="Arial" w:hAnsi="Arial" w:cs="Arial"/>
                <w:sz w:val="18"/>
                <w:szCs w:val="18"/>
                <w:lang w:eastAsia="en-PH"/>
              </w:rPr>
            </w:pPr>
            <w:r w:rsidRPr="00CD5800">
              <w:rPr>
                <w:rFonts w:ascii="Arial" w:hAnsi="Arial" w:cs="Arial"/>
                <w:sz w:val="18"/>
                <w:szCs w:val="18"/>
                <w:lang w:eastAsia="en-PH"/>
              </w:rPr>
              <w:t>10/4/2010</w:t>
            </w: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r w:rsidRPr="00CD5800">
              <w:rPr>
                <w:rFonts w:ascii="Arial" w:hAnsi="Arial" w:cs="Arial"/>
                <w:sz w:val="18"/>
                <w:szCs w:val="18"/>
                <w:lang w:eastAsia="en-PH"/>
              </w:rPr>
              <w:t>Concerned NTA officials and employees of NTA Candon Branch Office</w:t>
            </w:r>
          </w:p>
        </w:tc>
        <w:tc>
          <w:tcPr>
            <w:tcW w:w="2025" w:type="dxa"/>
            <w:tcBorders>
              <w:top w:val="nil"/>
              <w:left w:val="nil"/>
              <w:bottom w:val="nil"/>
              <w:right w:val="nil"/>
            </w:tcBorders>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CNA has no funding source as required per Item 7 of Budget Circular No. 2006-1 dated February 1, 2006</w:t>
            </w: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rPr>
            </w:pPr>
            <w:r w:rsidRPr="00CD5800">
              <w:rPr>
                <w:rFonts w:ascii="Arial" w:hAnsi="Arial" w:cs="Arial"/>
                <w:sz w:val="18"/>
                <w:szCs w:val="18"/>
                <w:lang w:eastAsia="en-PH"/>
              </w:rPr>
              <w:t>2,350,000</w:t>
            </w:r>
          </w:p>
        </w:tc>
        <w:tc>
          <w:tcPr>
            <w:tcW w:w="1985" w:type="dxa"/>
            <w:gridSpan w:val="3"/>
            <w:tcBorders>
              <w:top w:val="nil"/>
              <w:left w:val="nil"/>
              <w:bottom w:val="nil"/>
              <w:right w:val="nil"/>
            </w:tcBorders>
            <w:shd w:val="clear" w:color="auto" w:fill="auto"/>
          </w:tcPr>
          <w:p w:rsidR="006E61EF" w:rsidRPr="00CD5800" w:rsidRDefault="006E61EF" w:rsidP="006E61EF">
            <w:pPr>
              <w:spacing w:after="0" w:line="240" w:lineRule="auto"/>
              <w:jc w:val="both"/>
              <w:rPr>
                <w:rFonts w:ascii="Arial" w:hAnsi="Arial" w:cs="Arial"/>
                <w:sz w:val="18"/>
                <w:szCs w:val="18"/>
                <w:lang w:eastAsia="en-PH"/>
              </w:rPr>
            </w:pPr>
            <w:r w:rsidRPr="00CD5800">
              <w:rPr>
                <w:rFonts w:ascii="Arial" w:hAnsi="Arial" w:cs="Arial"/>
                <w:sz w:val="18"/>
                <w:szCs w:val="18"/>
                <w:lang w:eastAsia="en-PH"/>
              </w:rPr>
              <w:t>NFD and COE were already issued but no settlement yet.</w:t>
            </w:r>
          </w:p>
        </w:tc>
      </w:tr>
      <w:tr w:rsidR="003A3A68" w:rsidRPr="00CD5800" w:rsidTr="00283B69">
        <w:trPr>
          <w:trHeight w:val="80"/>
        </w:trPr>
        <w:tc>
          <w:tcPr>
            <w:tcW w:w="153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p>
        </w:tc>
        <w:tc>
          <w:tcPr>
            <w:tcW w:w="2025" w:type="dxa"/>
            <w:tcBorders>
              <w:top w:val="nil"/>
              <w:left w:val="nil"/>
              <w:bottom w:val="nil"/>
              <w:right w:val="nil"/>
            </w:tcBorders>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6E61EF" w:rsidRPr="00CD5800" w:rsidRDefault="006E61EF" w:rsidP="006E61EF">
            <w:pPr>
              <w:spacing w:after="0" w:line="240" w:lineRule="auto"/>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6E61EF" w:rsidRPr="00CD5800" w:rsidRDefault="006E61EF" w:rsidP="006E61EF">
            <w:pPr>
              <w:spacing w:after="0" w:line="240" w:lineRule="auto"/>
              <w:ind w:left="-90"/>
              <w:rPr>
                <w:rFonts w:ascii="Arial" w:hAnsi="Arial" w:cs="Arial"/>
                <w:sz w:val="18"/>
                <w:szCs w:val="18"/>
              </w:rPr>
            </w:pPr>
            <w:r w:rsidRPr="00CD5800">
              <w:rPr>
                <w:rFonts w:ascii="Arial" w:hAnsi="Arial" w:cs="Arial"/>
                <w:sz w:val="18"/>
                <w:szCs w:val="18"/>
                <w:lang w:eastAsia="en-PH"/>
              </w:rPr>
              <w:t>11-001-101(10) 10/17/2011</w:t>
            </w: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rPr>
            </w:pPr>
            <w:r w:rsidRPr="00CD5800">
              <w:rPr>
                <w:rFonts w:ascii="Arial" w:hAnsi="Arial" w:cs="Arial"/>
                <w:sz w:val="18"/>
                <w:szCs w:val="18"/>
                <w:lang w:eastAsia="en-PH"/>
              </w:rPr>
              <w:t>Concerned officials and employees of NTA La Union Branch Office</w:t>
            </w:r>
          </w:p>
        </w:tc>
        <w:tc>
          <w:tcPr>
            <w:tcW w:w="2025" w:type="dxa"/>
            <w:tcBorders>
              <w:top w:val="nil"/>
              <w:left w:val="nil"/>
              <w:bottom w:val="nil"/>
              <w:right w:val="nil"/>
            </w:tcBorders>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CD5800">
              <w:rPr>
                <w:rFonts w:ascii="Arial" w:hAnsi="Arial" w:cs="Arial"/>
                <w:sz w:val="18"/>
                <w:szCs w:val="18"/>
                <w:lang w:eastAsia="en-PH"/>
              </w:rPr>
              <w:t>CNA has no funding source as required per Item 7 of Budget Circular No. 2006-1 dated February 1, 2006</w:t>
            </w: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rPr>
            </w:pPr>
            <w:r w:rsidRPr="00CD5800">
              <w:rPr>
                <w:rFonts w:ascii="Arial" w:hAnsi="Arial" w:cs="Arial"/>
                <w:sz w:val="18"/>
                <w:szCs w:val="18"/>
                <w:lang w:eastAsia="en-PH"/>
              </w:rPr>
              <w:t>1,271,236</w:t>
            </w:r>
          </w:p>
        </w:tc>
        <w:tc>
          <w:tcPr>
            <w:tcW w:w="1985" w:type="dxa"/>
            <w:gridSpan w:val="3"/>
            <w:tcBorders>
              <w:top w:val="nil"/>
              <w:left w:val="nil"/>
              <w:bottom w:val="nil"/>
              <w:right w:val="nil"/>
            </w:tcBorders>
            <w:shd w:val="clear" w:color="auto" w:fill="auto"/>
          </w:tcPr>
          <w:p w:rsidR="006E61EF" w:rsidRPr="00CD5800" w:rsidRDefault="006E61EF" w:rsidP="006E61EF">
            <w:pPr>
              <w:pStyle w:val="NoSpacing"/>
              <w:jc w:val="both"/>
              <w:rPr>
                <w:rFonts w:ascii="Arial" w:hAnsi="Arial" w:cs="Arial"/>
                <w:sz w:val="18"/>
                <w:szCs w:val="18"/>
                <w:lang w:eastAsia="en-PH"/>
              </w:rPr>
            </w:pPr>
            <w:r w:rsidRPr="00CD5800">
              <w:rPr>
                <w:rFonts w:ascii="Arial" w:hAnsi="Arial" w:cs="Arial"/>
                <w:sz w:val="18"/>
                <w:szCs w:val="18"/>
                <w:lang w:eastAsia="en-PH"/>
              </w:rPr>
              <w:t>NFD &amp; COE were already issued.</w:t>
            </w:r>
          </w:p>
          <w:p w:rsidR="006E61EF" w:rsidRPr="00CD5800" w:rsidRDefault="006E61EF" w:rsidP="006E61EF">
            <w:pPr>
              <w:pStyle w:val="NoSpacing"/>
              <w:jc w:val="both"/>
              <w:rPr>
                <w:rFonts w:ascii="Arial" w:hAnsi="Arial" w:cs="Arial"/>
                <w:sz w:val="18"/>
                <w:szCs w:val="18"/>
                <w:lang w:eastAsia="en-PH"/>
              </w:rPr>
            </w:pPr>
          </w:p>
          <w:p w:rsidR="006E61EF" w:rsidRPr="00CD5800" w:rsidRDefault="006E61EF" w:rsidP="006E61EF">
            <w:pPr>
              <w:pStyle w:val="NoSpacing"/>
              <w:jc w:val="both"/>
              <w:rPr>
                <w:rFonts w:ascii="Arial" w:hAnsi="Arial" w:cs="Arial"/>
                <w:sz w:val="18"/>
                <w:szCs w:val="18"/>
                <w:lang w:eastAsia="en-PH"/>
              </w:rPr>
            </w:pPr>
            <w:r w:rsidRPr="00CD5800">
              <w:rPr>
                <w:rFonts w:ascii="Arial" w:hAnsi="Arial" w:cs="Arial"/>
                <w:sz w:val="18"/>
                <w:szCs w:val="18"/>
                <w:lang w:eastAsia="en-PH"/>
              </w:rPr>
              <w:t>The amount disallowed was P1,950,000 with settlement of P678,764.</w:t>
            </w:r>
          </w:p>
        </w:tc>
      </w:tr>
      <w:tr w:rsidR="003A3A68" w:rsidRPr="00CD5800" w:rsidTr="00283B69">
        <w:tc>
          <w:tcPr>
            <w:tcW w:w="1532" w:type="dxa"/>
            <w:tcBorders>
              <w:top w:val="nil"/>
              <w:left w:val="nil"/>
              <w:bottom w:val="nil"/>
              <w:right w:val="nil"/>
            </w:tcBorders>
            <w:shd w:val="clear" w:color="auto" w:fill="auto"/>
          </w:tcPr>
          <w:p w:rsidR="006E61EF" w:rsidRPr="00CD5800" w:rsidRDefault="006E61EF" w:rsidP="006E61EF">
            <w:pPr>
              <w:spacing w:after="0" w:line="240" w:lineRule="auto"/>
              <w:ind w:left="-90"/>
              <w:rPr>
                <w:rFonts w:ascii="Arial" w:hAnsi="Arial" w:cs="Arial"/>
                <w:sz w:val="18"/>
                <w:szCs w:val="18"/>
                <w:lang w:eastAsia="en-PH"/>
              </w:rPr>
            </w:pP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p>
        </w:tc>
        <w:tc>
          <w:tcPr>
            <w:tcW w:w="2025" w:type="dxa"/>
            <w:tcBorders>
              <w:top w:val="nil"/>
              <w:left w:val="nil"/>
              <w:bottom w:val="nil"/>
              <w:right w:val="nil"/>
            </w:tcBorders>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6E61EF" w:rsidRPr="00CD5800" w:rsidRDefault="006E61EF" w:rsidP="006E61EF">
            <w:pPr>
              <w:pStyle w:val="NoSpacing"/>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6E61EF" w:rsidRPr="00CD5800" w:rsidRDefault="006E61EF" w:rsidP="006E61EF">
            <w:pPr>
              <w:spacing w:after="0" w:line="240" w:lineRule="auto"/>
              <w:ind w:left="-90"/>
              <w:rPr>
                <w:rFonts w:ascii="Arial" w:hAnsi="Arial" w:cs="Arial"/>
                <w:sz w:val="18"/>
                <w:szCs w:val="18"/>
                <w:lang w:eastAsia="en-PH"/>
              </w:rPr>
            </w:pPr>
            <w:r w:rsidRPr="00CD5800">
              <w:rPr>
                <w:rFonts w:ascii="Arial" w:hAnsi="Arial" w:cs="Arial"/>
                <w:sz w:val="18"/>
                <w:szCs w:val="18"/>
                <w:lang w:eastAsia="en-PH"/>
              </w:rPr>
              <w:t>2013-01/</w:t>
            </w:r>
          </w:p>
          <w:p w:rsidR="006E61EF" w:rsidRPr="00CD5800" w:rsidRDefault="006E61EF" w:rsidP="006E61EF">
            <w:pPr>
              <w:spacing w:after="0" w:line="240" w:lineRule="auto"/>
              <w:ind w:left="-90"/>
              <w:rPr>
                <w:rFonts w:ascii="Arial" w:hAnsi="Arial" w:cs="Arial"/>
                <w:sz w:val="18"/>
                <w:szCs w:val="18"/>
                <w:lang w:eastAsia="en-PH"/>
              </w:rPr>
            </w:pPr>
            <w:r w:rsidRPr="00CD5800">
              <w:rPr>
                <w:rFonts w:ascii="Arial" w:hAnsi="Arial" w:cs="Arial"/>
                <w:sz w:val="18"/>
                <w:szCs w:val="18"/>
                <w:lang w:eastAsia="en-PH"/>
              </w:rPr>
              <w:t>12/03/2013</w:t>
            </w: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r w:rsidRPr="00CD5800">
              <w:rPr>
                <w:rFonts w:ascii="Arial" w:hAnsi="Arial" w:cs="Arial"/>
                <w:sz w:val="18"/>
                <w:szCs w:val="18"/>
                <w:lang w:eastAsia="en-PH"/>
              </w:rPr>
              <w:t xml:space="preserve">Manager, NTA La Union Branch Office </w:t>
            </w:r>
          </w:p>
        </w:tc>
        <w:tc>
          <w:tcPr>
            <w:tcW w:w="2025" w:type="dxa"/>
            <w:tcBorders>
              <w:top w:val="nil"/>
              <w:left w:val="nil"/>
              <w:bottom w:val="nil"/>
              <w:right w:val="nil"/>
            </w:tcBorders>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RATA paid in excess of authorized rates</w:t>
            </w:r>
          </w:p>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lang w:eastAsia="en-PH"/>
              </w:rPr>
            </w:pPr>
            <w:r w:rsidRPr="00CD5800">
              <w:rPr>
                <w:rFonts w:ascii="Arial" w:hAnsi="Arial" w:cs="Arial"/>
                <w:sz w:val="18"/>
                <w:szCs w:val="18"/>
                <w:lang w:eastAsia="en-PH"/>
              </w:rPr>
              <w:t>30,000</w:t>
            </w:r>
          </w:p>
        </w:tc>
        <w:tc>
          <w:tcPr>
            <w:tcW w:w="1985" w:type="dxa"/>
            <w:gridSpan w:val="3"/>
            <w:tcBorders>
              <w:top w:val="nil"/>
              <w:left w:val="nil"/>
              <w:bottom w:val="nil"/>
              <w:right w:val="nil"/>
            </w:tcBorders>
            <w:shd w:val="clear" w:color="auto" w:fill="auto"/>
          </w:tcPr>
          <w:p w:rsidR="006E61EF" w:rsidRPr="00CD5800" w:rsidRDefault="006E61EF" w:rsidP="006E61EF">
            <w:pPr>
              <w:pStyle w:val="NoSpacing"/>
              <w:ind w:right="-108"/>
              <w:jc w:val="both"/>
              <w:rPr>
                <w:rFonts w:ascii="Arial" w:hAnsi="Arial" w:cs="Arial"/>
                <w:sz w:val="18"/>
                <w:szCs w:val="18"/>
                <w:lang w:eastAsia="en-PH"/>
              </w:rPr>
            </w:pPr>
            <w:r w:rsidRPr="00CD5800">
              <w:rPr>
                <w:rFonts w:ascii="Arial" w:hAnsi="Arial" w:cs="Arial"/>
                <w:sz w:val="18"/>
                <w:szCs w:val="18"/>
                <w:lang w:eastAsia="en-PH"/>
              </w:rPr>
              <w:t>With NFD and corresponding COE issued on April 1, 2019.</w:t>
            </w:r>
          </w:p>
          <w:p w:rsidR="006E61EF" w:rsidRPr="00CD5800" w:rsidRDefault="006E61EF" w:rsidP="006E61EF">
            <w:pPr>
              <w:spacing w:after="0" w:line="240" w:lineRule="auto"/>
              <w:jc w:val="both"/>
              <w:rPr>
                <w:rFonts w:ascii="Arial" w:hAnsi="Arial" w:cs="Arial"/>
                <w:sz w:val="18"/>
                <w:szCs w:val="18"/>
                <w:lang w:eastAsia="en-PH"/>
              </w:rPr>
            </w:pPr>
          </w:p>
          <w:p w:rsidR="006E61EF" w:rsidRPr="00CD5800" w:rsidRDefault="006E61EF" w:rsidP="006E61EF">
            <w:pPr>
              <w:spacing w:after="0" w:line="240" w:lineRule="auto"/>
              <w:jc w:val="both"/>
              <w:rPr>
                <w:rFonts w:ascii="Arial" w:hAnsi="Arial" w:cs="Arial"/>
                <w:sz w:val="18"/>
                <w:szCs w:val="18"/>
                <w:lang w:eastAsia="en-PH"/>
              </w:rPr>
            </w:pPr>
            <w:r w:rsidRPr="00CD5800">
              <w:rPr>
                <w:rFonts w:ascii="Arial" w:hAnsi="Arial" w:cs="Arial"/>
                <w:sz w:val="18"/>
                <w:szCs w:val="18"/>
                <w:lang w:eastAsia="en-PH"/>
              </w:rPr>
              <w:t>Appeal was denied per CGS-5 Decision No. 2016-064 dated Dec. 15, 2016.</w:t>
            </w:r>
          </w:p>
        </w:tc>
      </w:tr>
      <w:tr w:rsidR="003A3A68" w:rsidRPr="00CD5800" w:rsidTr="00283B69">
        <w:tc>
          <w:tcPr>
            <w:tcW w:w="1532" w:type="dxa"/>
            <w:tcBorders>
              <w:top w:val="nil"/>
              <w:left w:val="nil"/>
              <w:bottom w:val="nil"/>
              <w:right w:val="nil"/>
            </w:tcBorders>
            <w:shd w:val="clear" w:color="auto" w:fill="auto"/>
          </w:tcPr>
          <w:p w:rsidR="006E61EF" w:rsidRPr="00CD5800" w:rsidRDefault="006E61EF" w:rsidP="006E61EF">
            <w:pPr>
              <w:spacing w:after="0" w:line="240" w:lineRule="auto"/>
              <w:ind w:left="-90"/>
              <w:rPr>
                <w:rFonts w:ascii="Arial" w:hAnsi="Arial" w:cs="Arial"/>
                <w:sz w:val="18"/>
                <w:szCs w:val="18"/>
                <w:lang w:eastAsia="en-PH"/>
              </w:rPr>
            </w:pP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p>
        </w:tc>
        <w:tc>
          <w:tcPr>
            <w:tcW w:w="2025" w:type="dxa"/>
            <w:tcBorders>
              <w:top w:val="nil"/>
              <w:left w:val="nil"/>
              <w:bottom w:val="nil"/>
              <w:right w:val="nil"/>
            </w:tcBorders>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6E61EF" w:rsidRPr="00CD5800" w:rsidRDefault="006E61EF" w:rsidP="006E61EF">
            <w:pPr>
              <w:pStyle w:val="NoSpacing"/>
              <w:ind w:right="-108"/>
              <w:jc w:val="both"/>
              <w:rPr>
                <w:rFonts w:ascii="Arial" w:hAnsi="Arial" w:cs="Arial"/>
                <w:sz w:val="18"/>
                <w:szCs w:val="18"/>
                <w:lang w:eastAsia="en-PH"/>
              </w:rPr>
            </w:pPr>
          </w:p>
        </w:tc>
      </w:tr>
      <w:tr w:rsidR="003A3A68" w:rsidRPr="00CD5800" w:rsidTr="00283B69">
        <w:trPr>
          <w:trHeight w:val="20"/>
        </w:trPr>
        <w:tc>
          <w:tcPr>
            <w:tcW w:w="1532" w:type="dxa"/>
            <w:tcBorders>
              <w:top w:val="nil"/>
              <w:left w:val="nil"/>
              <w:bottom w:val="nil"/>
              <w:right w:val="nil"/>
            </w:tcBorders>
            <w:shd w:val="clear" w:color="auto" w:fill="auto"/>
          </w:tcPr>
          <w:p w:rsidR="006E61EF" w:rsidRPr="00CD5800" w:rsidRDefault="006E61EF" w:rsidP="006E61EF">
            <w:pPr>
              <w:spacing w:after="0" w:line="240" w:lineRule="auto"/>
              <w:ind w:left="-86"/>
              <w:rPr>
                <w:rFonts w:ascii="Arial" w:hAnsi="Arial" w:cs="Arial"/>
                <w:sz w:val="18"/>
                <w:szCs w:val="18"/>
                <w:lang w:eastAsia="en-PH"/>
              </w:rPr>
            </w:pPr>
            <w:r w:rsidRPr="00CD5800">
              <w:rPr>
                <w:rFonts w:ascii="Arial" w:hAnsi="Arial" w:cs="Arial"/>
                <w:sz w:val="18"/>
                <w:szCs w:val="18"/>
                <w:lang w:eastAsia="en-PH"/>
              </w:rPr>
              <w:t>11-001-GF (2010)/ 02/24/2011</w:t>
            </w: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rPr>
            </w:pPr>
            <w:r w:rsidRPr="00CD5800">
              <w:rPr>
                <w:rFonts w:ascii="Arial" w:hAnsi="Arial" w:cs="Arial"/>
                <w:sz w:val="18"/>
                <w:szCs w:val="18"/>
                <w:lang w:eastAsia="en-PH"/>
              </w:rPr>
              <w:t>Concerned officials and employees of NTA Pangasinan Branch Office</w:t>
            </w:r>
          </w:p>
        </w:tc>
        <w:tc>
          <w:tcPr>
            <w:tcW w:w="2025" w:type="dxa"/>
            <w:tcBorders>
              <w:top w:val="nil"/>
              <w:left w:val="nil"/>
              <w:bottom w:val="nil"/>
              <w:right w:val="nil"/>
            </w:tcBorders>
            <w:shd w:val="clear" w:color="auto" w:fill="auto"/>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CNA has no funding source as required per Item 7 of Budget Circular No. 2006-1 dated February 1, 2006</w:t>
            </w: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rPr>
            </w:pPr>
            <w:r w:rsidRPr="00CD5800">
              <w:rPr>
                <w:rFonts w:ascii="Arial" w:hAnsi="Arial" w:cs="Arial"/>
                <w:sz w:val="18"/>
                <w:szCs w:val="18"/>
                <w:lang w:eastAsia="en-PH"/>
              </w:rPr>
              <w:t>100,000</w:t>
            </w:r>
          </w:p>
        </w:tc>
        <w:tc>
          <w:tcPr>
            <w:tcW w:w="1985" w:type="dxa"/>
            <w:gridSpan w:val="3"/>
            <w:tcBorders>
              <w:top w:val="nil"/>
              <w:left w:val="nil"/>
              <w:bottom w:val="nil"/>
              <w:right w:val="nil"/>
            </w:tcBorders>
            <w:shd w:val="clear" w:color="auto" w:fill="auto"/>
          </w:tcPr>
          <w:p w:rsidR="006E61EF" w:rsidRPr="00CD5800" w:rsidRDefault="006E61EF" w:rsidP="006E61EF">
            <w:pPr>
              <w:spacing w:after="0" w:line="240" w:lineRule="auto"/>
              <w:jc w:val="both"/>
              <w:rPr>
                <w:rFonts w:ascii="Arial" w:hAnsi="Arial" w:cs="Arial"/>
                <w:sz w:val="18"/>
                <w:szCs w:val="18"/>
                <w:lang w:eastAsia="en-PH"/>
              </w:rPr>
            </w:pPr>
            <w:r w:rsidRPr="00CD5800">
              <w:rPr>
                <w:rFonts w:ascii="Arial" w:hAnsi="Arial" w:cs="Arial"/>
                <w:sz w:val="18"/>
                <w:szCs w:val="18"/>
                <w:lang w:eastAsia="en-PH"/>
              </w:rPr>
              <w:t>With NFD issued dated November 10, 2013.</w:t>
            </w:r>
          </w:p>
        </w:tc>
      </w:tr>
      <w:tr w:rsidR="003A3A68" w:rsidRPr="00CD5800" w:rsidTr="00283B69">
        <w:trPr>
          <w:trHeight w:val="20"/>
        </w:trPr>
        <w:tc>
          <w:tcPr>
            <w:tcW w:w="1532" w:type="dxa"/>
            <w:tcBorders>
              <w:top w:val="nil"/>
              <w:left w:val="nil"/>
              <w:bottom w:val="nil"/>
              <w:right w:val="nil"/>
            </w:tcBorders>
            <w:shd w:val="clear" w:color="auto" w:fill="auto"/>
          </w:tcPr>
          <w:p w:rsidR="006E61EF" w:rsidRPr="00CD5800" w:rsidRDefault="006E61EF" w:rsidP="006E61EF">
            <w:pPr>
              <w:spacing w:after="0" w:line="240" w:lineRule="auto"/>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p>
        </w:tc>
        <w:tc>
          <w:tcPr>
            <w:tcW w:w="2025" w:type="dxa"/>
            <w:tcBorders>
              <w:top w:val="nil"/>
              <w:left w:val="nil"/>
              <w:bottom w:val="nil"/>
              <w:right w:val="nil"/>
            </w:tcBorders>
            <w:shd w:val="clear" w:color="auto" w:fill="auto"/>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6E61EF" w:rsidRPr="00CD5800" w:rsidRDefault="006E61EF" w:rsidP="006E61EF">
            <w:pPr>
              <w:spacing w:after="0" w:line="240" w:lineRule="auto"/>
              <w:jc w:val="both"/>
              <w:rPr>
                <w:rFonts w:ascii="Arial" w:hAnsi="Arial" w:cs="Arial"/>
                <w:sz w:val="18"/>
                <w:szCs w:val="18"/>
                <w:lang w:eastAsia="en-PH"/>
              </w:rPr>
            </w:pPr>
          </w:p>
        </w:tc>
      </w:tr>
      <w:tr w:rsidR="003A3A68" w:rsidRPr="00CD5800" w:rsidTr="00283B69">
        <w:trPr>
          <w:trHeight w:val="20"/>
        </w:trPr>
        <w:tc>
          <w:tcPr>
            <w:tcW w:w="1532" w:type="dxa"/>
            <w:tcBorders>
              <w:top w:val="nil"/>
              <w:left w:val="nil"/>
              <w:bottom w:val="nil"/>
              <w:right w:val="nil"/>
            </w:tcBorders>
            <w:shd w:val="clear" w:color="auto" w:fill="auto"/>
          </w:tcPr>
          <w:p w:rsidR="006E61EF" w:rsidRPr="00CD5800" w:rsidRDefault="006E61EF" w:rsidP="006E61EF">
            <w:pPr>
              <w:spacing w:after="0" w:line="240" w:lineRule="auto"/>
              <w:ind w:left="-86"/>
              <w:rPr>
                <w:rFonts w:ascii="Arial" w:hAnsi="Arial" w:cs="Arial"/>
                <w:sz w:val="18"/>
                <w:szCs w:val="18"/>
                <w:lang w:eastAsia="en-PH"/>
              </w:rPr>
            </w:pPr>
            <w:r w:rsidRPr="00CD5800">
              <w:rPr>
                <w:rFonts w:ascii="Arial" w:hAnsi="Arial" w:cs="Arial"/>
                <w:sz w:val="18"/>
                <w:szCs w:val="18"/>
                <w:lang w:eastAsia="en-PH"/>
              </w:rPr>
              <w:t>11-002-GF (2010)/ 08/03/2011</w:t>
            </w:r>
          </w:p>
          <w:p w:rsidR="006E61EF" w:rsidRPr="00CD5800" w:rsidRDefault="006E61EF" w:rsidP="006E61EF">
            <w:pPr>
              <w:spacing w:after="0" w:line="240" w:lineRule="auto"/>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rPr>
            </w:pPr>
            <w:r w:rsidRPr="00CD5800">
              <w:rPr>
                <w:rFonts w:ascii="Arial" w:hAnsi="Arial" w:cs="Arial"/>
                <w:sz w:val="18"/>
                <w:szCs w:val="18"/>
                <w:lang w:eastAsia="en-PH"/>
              </w:rPr>
              <w:t>Concerned officials and employees of NTA Pangasinan Branch Office</w:t>
            </w:r>
          </w:p>
        </w:tc>
        <w:tc>
          <w:tcPr>
            <w:tcW w:w="2025" w:type="dxa"/>
            <w:tcBorders>
              <w:top w:val="nil"/>
              <w:left w:val="nil"/>
              <w:bottom w:val="nil"/>
              <w:right w:val="nil"/>
            </w:tcBorders>
            <w:shd w:val="clear" w:color="auto" w:fill="auto"/>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CNA has no funding source as required per Item 7 of Budget Circular No. 2006-1 dated February 1, 2006</w:t>
            </w: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lang w:eastAsia="en-PH"/>
              </w:rPr>
            </w:pPr>
            <w:r w:rsidRPr="00CD5800">
              <w:rPr>
                <w:rFonts w:ascii="Arial" w:hAnsi="Arial" w:cs="Arial"/>
                <w:sz w:val="18"/>
                <w:szCs w:val="18"/>
                <w:lang w:eastAsia="en-PH"/>
              </w:rPr>
              <w:t>1,150,000</w:t>
            </w:r>
          </w:p>
        </w:tc>
        <w:tc>
          <w:tcPr>
            <w:tcW w:w="1985" w:type="dxa"/>
            <w:gridSpan w:val="3"/>
            <w:tcBorders>
              <w:top w:val="nil"/>
              <w:left w:val="nil"/>
              <w:bottom w:val="nil"/>
              <w:right w:val="nil"/>
            </w:tcBorders>
            <w:shd w:val="clear" w:color="auto" w:fill="auto"/>
          </w:tcPr>
          <w:p w:rsidR="006E61EF" w:rsidRPr="00CD5800" w:rsidRDefault="006E61EF" w:rsidP="006E61EF">
            <w:pPr>
              <w:spacing w:after="0" w:line="240" w:lineRule="auto"/>
              <w:jc w:val="both"/>
              <w:rPr>
                <w:rFonts w:ascii="Arial" w:hAnsi="Arial" w:cs="Arial"/>
                <w:sz w:val="18"/>
                <w:szCs w:val="18"/>
                <w:lang w:eastAsia="en-PH"/>
              </w:rPr>
            </w:pPr>
            <w:r w:rsidRPr="00CD5800">
              <w:rPr>
                <w:rFonts w:ascii="Arial" w:hAnsi="Arial" w:cs="Arial"/>
                <w:sz w:val="18"/>
                <w:szCs w:val="18"/>
                <w:lang w:eastAsia="en-PH"/>
              </w:rPr>
              <w:t>With NFD issued dated November 10, 2013.</w:t>
            </w:r>
          </w:p>
        </w:tc>
      </w:tr>
      <w:tr w:rsidR="003A3A68" w:rsidRPr="00CD5800" w:rsidTr="00283B69">
        <w:trPr>
          <w:trHeight w:val="20"/>
        </w:trPr>
        <w:tc>
          <w:tcPr>
            <w:tcW w:w="1532" w:type="dxa"/>
            <w:tcBorders>
              <w:top w:val="nil"/>
              <w:left w:val="nil"/>
              <w:bottom w:val="nil"/>
              <w:right w:val="nil"/>
            </w:tcBorders>
            <w:shd w:val="clear" w:color="auto" w:fill="auto"/>
          </w:tcPr>
          <w:p w:rsidR="006E61EF" w:rsidRPr="00CD5800" w:rsidRDefault="006E61EF" w:rsidP="006E61EF">
            <w:pPr>
              <w:spacing w:after="0" w:line="240" w:lineRule="auto"/>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6E61EF" w:rsidRPr="00CD5800" w:rsidRDefault="006E61EF" w:rsidP="006E61EF">
            <w:pPr>
              <w:pStyle w:val="NoSpacing"/>
              <w:ind w:left="-86"/>
              <w:jc w:val="both"/>
              <w:rPr>
                <w:rFonts w:ascii="Arial" w:hAnsi="Arial" w:cs="Arial"/>
                <w:sz w:val="18"/>
                <w:szCs w:val="18"/>
                <w:lang w:eastAsia="en-PH"/>
              </w:rPr>
            </w:pPr>
          </w:p>
        </w:tc>
        <w:tc>
          <w:tcPr>
            <w:tcW w:w="2025" w:type="dxa"/>
            <w:tcBorders>
              <w:top w:val="nil"/>
              <w:left w:val="nil"/>
              <w:bottom w:val="nil"/>
              <w:right w:val="nil"/>
            </w:tcBorders>
            <w:shd w:val="clear" w:color="auto" w:fill="auto"/>
          </w:tcPr>
          <w:p w:rsidR="006E61EF" w:rsidRPr="00CD5800"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6E61EF" w:rsidRPr="00CD5800" w:rsidRDefault="006E61EF" w:rsidP="006E61E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6E61EF" w:rsidRPr="00CD5800" w:rsidRDefault="006E61EF" w:rsidP="006E61EF">
            <w:pPr>
              <w:spacing w:after="0" w:line="240" w:lineRule="auto"/>
              <w:jc w:val="both"/>
              <w:rPr>
                <w:rFonts w:ascii="Arial" w:hAnsi="Arial" w:cs="Arial"/>
                <w:sz w:val="18"/>
                <w:szCs w:val="18"/>
                <w:lang w:eastAsia="en-PH"/>
              </w:rPr>
            </w:pPr>
          </w:p>
        </w:tc>
      </w:tr>
      <w:tr w:rsidR="003A3A68" w:rsidRPr="00CD5800" w:rsidTr="00283B69">
        <w:tc>
          <w:tcPr>
            <w:tcW w:w="1532" w:type="dxa"/>
            <w:tcBorders>
              <w:top w:val="nil"/>
              <w:left w:val="nil"/>
              <w:bottom w:val="single" w:sz="4" w:space="0" w:color="auto"/>
              <w:right w:val="nil"/>
            </w:tcBorders>
            <w:shd w:val="clear" w:color="auto" w:fill="auto"/>
          </w:tcPr>
          <w:p w:rsidR="006E61EF" w:rsidRPr="00CD5800" w:rsidRDefault="006E61EF" w:rsidP="006E61EF">
            <w:pPr>
              <w:spacing w:after="0" w:line="240" w:lineRule="auto"/>
              <w:ind w:left="-86"/>
              <w:rPr>
                <w:rFonts w:ascii="Arial" w:hAnsi="Arial" w:cs="Arial"/>
                <w:sz w:val="18"/>
                <w:szCs w:val="18"/>
                <w:lang w:eastAsia="en-PH"/>
              </w:rPr>
            </w:pPr>
            <w:r w:rsidRPr="00CD5800">
              <w:rPr>
                <w:rFonts w:ascii="Arial" w:hAnsi="Arial" w:cs="Arial"/>
                <w:sz w:val="18"/>
                <w:szCs w:val="18"/>
                <w:lang w:eastAsia="en-PH"/>
              </w:rPr>
              <w:t>2011-10-01/</w:t>
            </w:r>
          </w:p>
          <w:p w:rsidR="006E61EF" w:rsidRPr="00CD5800" w:rsidRDefault="006E61EF" w:rsidP="006E61EF">
            <w:pPr>
              <w:pStyle w:val="NoSpacing"/>
              <w:ind w:left="-86"/>
              <w:jc w:val="both"/>
              <w:rPr>
                <w:rFonts w:ascii="Arial" w:hAnsi="Arial" w:cs="Arial"/>
                <w:sz w:val="18"/>
                <w:szCs w:val="18"/>
              </w:rPr>
            </w:pPr>
            <w:r w:rsidRPr="00CD5800">
              <w:rPr>
                <w:rFonts w:ascii="Arial" w:hAnsi="Arial" w:cs="Arial"/>
                <w:sz w:val="18"/>
                <w:szCs w:val="18"/>
                <w:lang w:eastAsia="en-PH"/>
              </w:rPr>
              <w:t>6/28/2012</w:t>
            </w:r>
          </w:p>
        </w:tc>
        <w:tc>
          <w:tcPr>
            <w:tcW w:w="1972" w:type="dxa"/>
            <w:tcBorders>
              <w:top w:val="nil"/>
              <w:left w:val="nil"/>
              <w:bottom w:val="single" w:sz="4" w:space="0" w:color="auto"/>
              <w:right w:val="nil"/>
            </w:tcBorders>
            <w:shd w:val="clear" w:color="auto" w:fill="auto"/>
          </w:tcPr>
          <w:p w:rsidR="006E61EF" w:rsidRPr="00CD5800" w:rsidRDefault="006E61EF" w:rsidP="006E61EF">
            <w:pPr>
              <w:pStyle w:val="NoSpacing"/>
              <w:ind w:left="-86"/>
              <w:jc w:val="both"/>
              <w:rPr>
                <w:rFonts w:ascii="Arial" w:hAnsi="Arial" w:cs="Arial"/>
                <w:sz w:val="18"/>
                <w:szCs w:val="18"/>
              </w:rPr>
            </w:pPr>
            <w:r w:rsidRPr="00CD5800">
              <w:rPr>
                <w:rFonts w:ascii="Arial" w:hAnsi="Arial" w:cs="Arial"/>
                <w:sz w:val="18"/>
                <w:szCs w:val="18"/>
                <w:lang w:eastAsia="en-PH"/>
              </w:rPr>
              <w:t>Concerned officials and employees of NTA Isabela Branch Office</w:t>
            </w:r>
          </w:p>
        </w:tc>
        <w:tc>
          <w:tcPr>
            <w:tcW w:w="2025" w:type="dxa"/>
            <w:tcBorders>
              <w:top w:val="nil"/>
              <w:left w:val="nil"/>
              <w:bottom w:val="single" w:sz="4" w:space="0" w:color="auto"/>
              <w:right w:val="nil"/>
            </w:tcBorders>
          </w:tcPr>
          <w:p w:rsidR="006E61EF" w:rsidRDefault="006E61EF"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CNA has no funding source as required per Item 7 of Budget Circular No. 2006-1 dated February 1, 2006</w:t>
            </w:r>
          </w:p>
          <w:p w:rsidR="00D305D4" w:rsidRPr="00CD5800" w:rsidRDefault="00D305D4" w:rsidP="006E61E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single" w:sz="4" w:space="0" w:color="auto"/>
              <w:right w:val="nil"/>
            </w:tcBorders>
            <w:shd w:val="clear" w:color="auto" w:fill="auto"/>
          </w:tcPr>
          <w:p w:rsidR="006E61EF" w:rsidRPr="00CD5800" w:rsidRDefault="006E61EF" w:rsidP="006E61EF">
            <w:pPr>
              <w:pStyle w:val="NoSpacing"/>
              <w:jc w:val="right"/>
              <w:rPr>
                <w:rFonts w:ascii="Arial" w:hAnsi="Arial" w:cs="Arial"/>
                <w:sz w:val="18"/>
                <w:szCs w:val="18"/>
              </w:rPr>
            </w:pPr>
            <w:r w:rsidRPr="00CD5800">
              <w:rPr>
                <w:rFonts w:ascii="Arial" w:hAnsi="Arial" w:cs="Arial"/>
                <w:sz w:val="18"/>
                <w:szCs w:val="18"/>
                <w:lang w:eastAsia="en-PH"/>
              </w:rPr>
              <w:t>1,300,000</w:t>
            </w:r>
          </w:p>
        </w:tc>
        <w:tc>
          <w:tcPr>
            <w:tcW w:w="1985" w:type="dxa"/>
            <w:gridSpan w:val="3"/>
            <w:tcBorders>
              <w:top w:val="nil"/>
              <w:left w:val="nil"/>
              <w:bottom w:val="single" w:sz="4" w:space="0" w:color="auto"/>
              <w:right w:val="nil"/>
            </w:tcBorders>
            <w:shd w:val="clear" w:color="auto" w:fill="auto"/>
          </w:tcPr>
          <w:p w:rsidR="006E61EF" w:rsidRPr="00CD5800" w:rsidRDefault="006E61EF" w:rsidP="006E61EF">
            <w:pPr>
              <w:pStyle w:val="NoSpacing"/>
              <w:ind w:right="-108"/>
              <w:jc w:val="both"/>
              <w:rPr>
                <w:rFonts w:ascii="Arial" w:hAnsi="Arial" w:cs="Arial"/>
                <w:sz w:val="18"/>
                <w:szCs w:val="18"/>
              </w:rPr>
            </w:pPr>
            <w:r w:rsidRPr="00CD5800">
              <w:rPr>
                <w:rFonts w:ascii="Arial" w:hAnsi="Arial" w:cs="Arial"/>
                <w:sz w:val="18"/>
                <w:szCs w:val="18"/>
                <w:lang w:eastAsia="en-PH"/>
              </w:rPr>
              <w:t>NFD issued Nov. 9, 2015 by CP.</w:t>
            </w:r>
          </w:p>
        </w:tc>
      </w:tr>
      <w:tr w:rsidR="00FC5701" w:rsidRPr="00CD5800" w:rsidTr="00283B69">
        <w:trPr>
          <w:trHeight w:val="340"/>
        </w:trPr>
        <w:tc>
          <w:tcPr>
            <w:tcW w:w="3504" w:type="dxa"/>
            <w:gridSpan w:val="2"/>
            <w:tcBorders>
              <w:top w:val="single" w:sz="4" w:space="0" w:color="auto"/>
              <w:left w:val="nil"/>
              <w:bottom w:val="single" w:sz="4" w:space="0" w:color="auto"/>
              <w:right w:val="nil"/>
            </w:tcBorders>
            <w:shd w:val="clear" w:color="auto" w:fill="auto"/>
            <w:vAlign w:val="center"/>
          </w:tcPr>
          <w:p w:rsidR="00FC5701" w:rsidRPr="00CD5800" w:rsidRDefault="00FC5701" w:rsidP="008E5F32">
            <w:pPr>
              <w:spacing w:after="0" w:line="240" w:lineRule="auto"/>
              <w:ind w:left="-86"/>
              <w:rPr>
                <w:rFonts w:ascii="Arial" w:hAnsi="Arial" w:cs="Arial"/>
                <w:b/>
                <w:sz w:val="18"/>
                <w:szCs w:val="18"/>
                <w:lang w:eastAsia="en-PH"/>
              </w:rPr>
            </w:pPr>
            <w:r w:rsidRPr="00CD5800">
              <w:rPr>
                <w:rFonts w:ascii="Arial" w:hAnsi="Arial" w:cs="Arial"/>
                <w:b/>
                <w:sz w:val="18"/>
                <w:szCs w:val="18"/>
                <w:lang w:eastAsia="en-PH"/>
              </w:rPr>
              <w:t>Sub-total – Branches</w:t>
            </w:r>
            <w:r w:rsidR="00B06904">
              <w:rPr>
                <w:rFonts w:ascii="Arial" w:hAnsi="Arial" w:cs="Arial"/>
                <w:b/>
                <w:sz w:val="18"/>
                <w:szCs w:val="18"/>
                <w:lang w:eastAsia="en-PH"/>
              </w:rPr>
              <w:t xml:space="preserve"> (9 NDs) </w:t>
            </w:r>
          </w:p>
        </w:tc>
        <w:tc>
          <w:tcPr>
            <w:tcW w:w="2025" w:type="dxa"/>
            <w:tcBorders>
              <w:top w:val="single" w:sz="4" w:space="0" w:color="auto"/>
              <w:left w:val="nil"/>
              <w:bottom w:val="single" w:sz="4" w:space="0" w:color="auto"/>
              <w:right w:val="nil"/>
            </w:tcBorders>
            <w:vAlign w:val="center"/>
          </w:tcPr>
          <w:p w:rsidR="00FC5701" w:rsidRPr="00CD5800" w:rsidRDefault="00FC5701" w:rsidP="008E5F32">
            <w:pPr>
              <w:pStyle w:val="NoSpacing"/>
              <w:rPr>
                <w:rFonts w:ascii="Arial" w:hAnsi="Arial" w:cs="Arial"/>
                <w:b/>
                <w:sz w:val="18"/>
                <w:szCs w:val="18"/>
                <w:lang w:eastAsia="en-PH"/>
              </w:rPr>
            </w:pPr>
          </w:p>
        </w:tc>
        <w:tc>
          <w:tcPr>
            <w:tcW w:w="1275" w:type="dxa"/>
            <w:tcBorders>
              <w:top w:val="single" w:sz="4" w:space="0" w:color="auto"/>
              <w:left w:val="nil"/>
              <w:bottom w:val="single" w:sz="4" w:space="0" w:color="auto"/>
              <w:right w:val="nil"/>
            </w:tcBorders>
            <w:shd w:val="clear" w:color="auto" w:fill="auto"/>
            <w:vAlign w:val="center"/>
          </w:tcPr>
          <w:p w:rsidR="00FC5701" w:rsidRPr="00CD5800" w:rsidRDefault="00FC5701" w:rsidP="008E5F32">
            <w:pPr>
              <w:pStyle w:val="NoSpacing"/>
              <w:jc w:val="right"/>
              <w:rPr>
                <w:rFonts w:ascii="Arial" w:hAnsi="Arial" w:cs="Arial"/>
                <w:b/>
                <w:sz w:val="18"/>
                <w:szCs w:val="18"/>
                <w:lang w:eastAsia="en-PH"/>
              </w:rPr>
            </w:pPr>
            <w:r w:rsidRPr="00CD5800">
              <w:rPr>
                <w:rFonts w:ascii="Arial" w:hAnsi="Arial" w:cs="Arial"/>
                <w:b/>
                <w:sz w:val="18"/>
                <w:szCs w:val="18"/>
                <w:lang w:eastAsia="en-PH"/>
              </w:rPr>
              <w:t>7,431,953</w:t>
            </w:r>
          </w:p>
        </w:tc>
        <w:tc>
          <w:tcPr>
            <w:tcW w:w="1985" w:type="dxa"/>
            <w:gridSpan w:val="3"/>
            <w:tcBorders>
              <w:top w:val="single" w:sz="4" w:space="0" w:color="auto"/>
              <w:left w:val="nil"/>
              <w:bottom w:val="single" w:sz="4" w:space="0" w:color="auto"/>
              <w:right w:val="nil"/>
            </w:tcBorders>
            <w:shd w:val="clear" w:color="auto" w:fill="auto"/>
          </w:tcPr>
          <w:p w:rsidR="00FC5701" w:rsidRPr="00CD5800" w:rsidRDefault="00FC5701" w:rsidP="006A423F">
            <w:pPr>
              <w:pStyle w:val="NoSpacing"/>
              <w:ind w:right="-108"/>
              <w:jc w:val="both"/>
              <w:rPr>
                <w:rFonts w:ascii="Arial" w:hAnsi="Arial" w:cs="Arial"/>
                <w:sz w:val="18"/>
                <w:szCs w:val="18"/>
                <w:lang w:eastAsia="en-PH"/>
              </w:rPr>
            </w:pPr>
          </w:p>
        </w:tc>
      </w:tr>
      <w:tr w:rsidR="007072A5" w:rsidRPr="00CD5800" w:rsidTr="00283B69">
        <w:trPr>
          <w:trHeight w:val="340"/>
        </w:trPr>
        <w:tc>
          <w:tcPr>
            <w:tcW w:w="5529" w:type="dxa"/>
            <w:gridSpan w:val="3"/>
            <w:tcBorders>
              <w:top w:val="single" w:sz="4" w:space="0" w:color="auto"/>
              <w:left w:val="nil"/>
              <w:bottom w:val="single" w:sz="4" w:space="0" w:color="auto"/>
              <w:right w:val="nil"/>
            </w:tcBorders>
            <w:shd w:val="clear" w:color="auto" w:fill="auto"/>
            <w:vAlign w:val="center"/>
          </w:tcPr>
          <w:p w:rsidR="006E61EF" w:rsidRPr="00CD5800" w:rsidRDefault="00FC5701" w:rsidP="008E5F32">
            <w:pPr>
              <w:pStyle w:val="NoSpacing"/>
              <w:ind w:left="-108"/>
              <w:rPr>
                <w:rFonts w:ascii="Arial" w:hAnsi="Arial" w:cs="Arial"/>
                <w:b/>
                <w:sz w:val="18"/>
                <w:szCs w:val="18"/>
                <w:lang w:eastAsia="en-PH"/>
              </w:rPr>
            </w:pPr>
            <w:r w:rsidRPr="00CD5800">
              <w:rPr>
                <w:rFonts w:ascii="Arial" w:hAnsi="Arial" w:cs="Arial"/>
                <w:b/>
                <w:sz w:val="18"/>
                <w:szCs w:val="18"/>
                <w:lang w:eastAsia="en-PH"/>
              </w:rPr>
              <w:t>Total</w:t>
            </w:r>
            <w:r w:rsidR="006E61EF" w:rsidRPr="00CD5800">
              <w:rPr>
                <w:rFonts w:ascii="Arial" w:hAnsi="Arial" w:cs="Arial"/>
                <w:b/>
                <w:sz w:val="18"/>
                <w:szCs w:val="18"/>
                <w:lang w:eastAsia="en-PH"/>
              </w:rPr>
              <w:t xml:space="preserve"> </w:t>
            </w:r>
            <w:r w:rsidRPr="00CD5800">
              <w:rPr>
                <w:rFonts w:ascii="Arial" w:hAnsi="Arial" w:cs="Arial"/>
                <w:b/>
                <w:sz w:val="18"/>
                <w:szCs w:val="18"/>
                <w:lang w:eastAsia="en-PH"/>
              </w:rPr>
              <w:t>–</w:t>
            </w:r>
            <w:r w:rsidR="00CD5800" w:rsidRPr="00CD5800">
              <w:rPr>
                <w:rFonts w:ascii="Arial" w:hAnsi="Arial" w:cs="Arial"/>
                <w:b/>
                <w:sz w:val="18"/>
                <w:szCs w:val="18"/>
                <w:lang w:eastAsia="en-PH"/>
              </w:rPr>
              <w:t xml:space="preserve"> CO</w:t>
            </w:r>
            <w:r w:rsidRPr="00CD5800">
              <w:rPr>
                <w:rFonts w:ascii="Arial" w:hAnsi="Arial" w:cs="Arial"/>
                <w:b/>
                <w:sz w:val="18"/>
                <w:szCs w:val="18"/>
                <w:lang w:eastAsia="en-PH"/>
              </w:rPr>
              <w:t xml:space="preserve"> and Branc</w:t>
            </w:r>
            <w:r w:rsidR="00CD5800" w:rsidRPr="00CD5800">
              <w:rPr>
                <w:rFonts w:ascii="Arial" w:hAnsi="Arial" w:cs="Arial"/>
                <w:b/>
                <w:sz w:val="18"/>
                <w:szCs w:val="18"/>
                <w:lang w:eastAsia="en-PH"/>
              </w:rPr>
              <w:t>h</w:t>
            </w:r>
            <w:r w:rsidRPr="00CD5800">
              <w:rPr>
                <w:rFonts w:ascii="Arial" w:hAnsi="Arial" w:cs="Arial"/>
                <w:b/>
                <w:sz w:val="18"/>
                <w:szCs w:val="18"/>
                <w:lang w:eastAsia="en-PH"/>
              </w:rPr>
              <w:t>es</w:t>
            </w:r>
            <w:r w:rsidR="00B06904">
              <w:rPr>
                <w:rFonts w:ascii="Arial" w:hAnsi="Arial" w:cs="Arial"/>
                <w:b/>
                <w:sz w:val="18"/>
                <w:szCs w:val="18"/>
                <w:lang w:eastAsia="en-PH"/>
              </w:rPr>
              <w:t xml:space="preserve"> – (18 NDs)</w:t>
            </w:r>
          </w:p>
        </w:tc>
        <w:tc>
          <w:tcPr>
            <w:tcW w:w="1275" w:type="dxa"/>
            <w:tcBorders>
              <w:top w:val="single" w:sz="4" w:space="0" w:color="auto"/>
              <w:left w:val="nil"/>
              <w:bottom w:val="single" w:sz="4" w:space="0" w:color="auto"/>
              <w:right w:val="nil"/>
            </w:tcBorders>
            <w:shd w:val="clear" w:color="auto" w:fill="auto"/>
            <w:vAlign w:val="center"/>
          </w:tcPr>
          <w:p w:rsidR="006E61EF" w:rsidRPr="00CD5800" w:rsidRDefault="006E61EF" w:rsidP="008E5F32">
            <w:pPr>
              <w:pStyle w:val="NoSpacing"/>
              <w:jc w:val="right"/>
              <w:rPr>
                <w:rFonts w:ascii="Arial" w:hAnsi="Arial" w:cs="Arial"/>
                <w:b/>
                <w:sz w:val="18"/>
                <w:szCs w:val="18"/>
                <w:lang w:eastAsia="en-PH"/>
              </w:rPr>
            </w:pPr>
            <w:r w:rsidRPr="00CD5800">
              <w:rPr>
                <w:rFonts w:ascii="Arial" w:hAnsi="Arial" w:cs="Arial"/>
                <w:b/>
                <w:sz w:val="18"/>
                <w:szCs w:val="18"/>
                <w:lang w:eastAsia="en-PH"/>
              </w:rPr>
              <w:t>11,349,907</w:t>
            </w:r>
          </w:p>
        </w:tc>
        <w:tc>
          <w:tcPr>
            <w:tcW w:w="1985" w:type="dxa"/>
            <w:gridSpan w:val="3"/>
            <w:tcBorders>
              <w:top w:val="single" w:sz="4" w:space="0" w:color="auto"/>
              <w:left w:val="nil"/>
              <w:bottom w:val="single" w:sz="4" w:space="0" w:color="auto"/>
              <w:right w:val="nil"/>
            </w:tcBorders>
            <w:shd w:val="clear" w:color="auto" w:fill="auto"/>
          </w:tcPr>
          <w:p w:rsidR="006E61EF" w:rsidRPr="00CD5800" w:rsidRDefault="006E61EF" w:rsidP="006A423F">
            <w:pPr>
              <w:pStyle w:val="NoSpacing"/>
              <w:ind w:right="-108"/>
              <w:jc w:val="both"/>
              <w:rPr>
                <w:rFonts w:ascii="Arial" w:hAnsi="Arial" w:cs="Arial"/>
                <w:b/>
                <w:i/>
                <w:sz w:val="18"/>
                <w:szCs w:val="18"/>
                <w:lang w:eastAsia="en-PH"/>
              </w:rPr>
            </w:pPr>
          </w:p>
        </w:tc>
      </w:tr>
      <w:tr w:rsidR="00D305D4" w:rsidRPr="00CD5800" w:rsidTr="00283B69">
        <w:trPr>
          <w:trHeight w:val="340"/>
        </w:trPr>
        <w:tc>
          <w:tcPr>
            <w:tcW w:w="8789" w:type="dxa"/>
            <w:gridSpan w:val="7"/>
            <w:tcBorders>
              <w:top w:val="nil"/>
              <w:left w:val="nil"/>
              <w:bottom w:val="single" w:sz="4" w:space="0" w:color="auto"/>
              <w:right w:val="nil"/>
            </w:tcBorders>
            <w:shd w:val="clear" w:color="auto" w:fill="auto"/>
            <w:vAlign w:val="center"/>
          </w:tcPr>
          <w:p w:rsidR="00D305D4" w:rsidRPr="00CD5800" w:rsidRDefault="00D305D4" w:rsidP="00D305D4">
            <w:pPr>
              <w:pStyle w:val="ListParagraph"/>
              <w:numPr>
                <w:ilvl w:val="0"/>
                <w:numId w:val="15"/>
              </w:numPr>
              <w:tabs>
                <w:tab w:val="left" w:pos="384"/>
              </w:tabs>
              <w:spacing w:after="0" w:line="240" w:lineRule="auto"/>
              <w:rPr>
                <w:rFonts w:ascii="Arial" w:hAnsi="Arial" w:cs="Arial"/>
                <w:i/>
                <w:sz w:val="18"/>
                <w:szCs w:val="18"/>
              </w:rPr>
            </w:pPr>
            <w:r w:rsidRPr="00CD5800">
              <w:rPr>
                <w:rFonts w:ascii="Arial" w:hAnsi="Arial" w:cs="Arial"/>
                <w:b/>
                <w:sz w:val="18"/>
                <w:szCs w:val="18"/>
              </w:rPr>
              <w:t xml:space="preserve">NDs with </w:t>
            </w:r>
            <w:bookmarkStart w:id="1" w:name="_Hlk10793570"/>
            <w:r w:rsidRPr="00CD5800">
              <w:rPr>
                <w:rFonts w:ascii="Arial" w:hAnsi="Arial" w:cs="Arial"/>
                <w:b/>
                <w:sz w:val="18"/>
                <w:szCs w:val="18"/>
              </w:rPr>
              <w:t>Partial Settlement (payroll deduction)</w:t>
            </w:r>
            <w:bookmarkEnd w:id="1"/>
          </w:p>
        </w:tc>
      </w:tr>
      <w:tr w:rsidR="00385F9B" w:rsidRPr="00CD5800" w:rsidTr="00283B69">
        <w:trPr>
          <w:trHeight w:val="340"/>
        </w:trPr>
        <w:tc>
          <w:tcPr>
            <w:tcW w:w="8789" w:type="dxa"/>
            <w:gridSpan w:val="7"/>
            <w:tcBorders>
              <w:top w:val="nil"/>
              <w:left w:val="nil"/>
              <w:bottom w:val="single" w:sz="4" w:space="0" w:color="auto"/>
              <w:right w:val="nil"/>
            </w:tcBorders>
            <w:shd w:val="clear" w:color="auto" w:fill="auto"/>
            <w:vAlign w:val="center"/>
          </w:tcPr>
          <w:p w:rsidR="00FC5701" w:rsidRPr="00D305D4" w:rsidRDefault="00CD5800" w:rsidP="00D305D4">
            <w:pPr>
              <w:pStyle w:val="ListParagraph"/>
              <w:tabs>
                <w:tab w:val="left" w:pos="384"/>
              </w:tabs>
              <w:spacing w:after="0" w:line="240" w:lineRule="auto"/>
              <w:ind w:left="-86"/>
              <w:rPr>
                <w:rFonts w:ascii="Arial" w:hAnsi="Arial" w:cs="Arial"/>
                <w:b/>
                <w:i/>
                <w:sz w:val="18"/>
                <w:szCs w:val="18"/>
              </w:rPr>
            </w:pPr>
            <w:r w:rsidRPr="00D305D4">
              <w:rPr>
                <w:rFonts w:ascii="Arial" w:hAnsi="Arial" w:cs="Arial"/>
                <w:b/>
                <w:i/>
                <w:sz w:val="18"/>
                <w:szCs w:val="18"/>
                <w:u w:val="single"/>
              </w:rPr>
              <w:t xml:space="preserve">CO </w:t>
            </w:r>
            <w:r w:rsidRPr="00CD5800">
              <w:rPr>
                <w:rFonts w:ascii="Arial" w:hAnsi="Arial" w:cs="Arial"/>
                <w:b/>
                <w:i/>
                <w:sz w:val="18"/>
                <w:szCs w:val="18"/>
              </w:rPr>
              <w:t>-</w:t>
            </w:r>
          </w:p>
        </w:tc>
      </w:tr>
      <w:tr w:rsidR="003A3A68" w:rsidRPr="00CD5800" w:rsidTr="00283B69">
        <w:tc>
          <w:tcPr>
            <w:tcW w:w="1532" w:type="dxa"/>
            <w:tcBorders>
              <w:top w:val="nil"/>
              <w:left w:val="nil"/>
              <w:bottom w:val="nil"/>
              <w:right w:val="nil"/>
            </w:tcBorders>
            <w:shd w:val="clear" w:color="auto" w:fill="auto"/>
          </w:tcPr>
          <w:p w:rsidR="00534A1F" w:rsidRPr="00CD5800" w:rsidRDefault="00534A1F"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09-001-111B/</w:t>
            </w:r>
          </w:p>
          <w:p w:rsidR="00534A1F" w:rsidRPr="00CD5800" w:rsidRDefault="00534A1F"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8/25/2009</w:t>
            </w:r>
          </w:p>
        </w:tc>
        <w:tc>
          <w:tcPr>
            <w:tcW w:w="1972" w:type="dxa"/>
            <w:tcBorders>
              <w:top w:val="nil"/>
              <w:left w:val="nil"/>
              <w:bottom w:val="nil"/>
              <w:right w:val="nil"/>
            </w:tcBorders>
            <w:shd w:val="clear" w:color="auto" w:fill="auto"/>
          </w:tcPr>
          <w:p w:rsidR="00534A1F" w:rsidRPr="00CD5800" w:rsidRDefault="00534A1F"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Former Chief Accountant;</w:t>
            </w:r>
          </w:p>
          <w:p w:rsidR="00534A1F" w:rsidRPr="00CD5800" w:rsidRDefault="00534A1F"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Manager, Internal Audit; and Payee</w:t>
            </w:r>
          </w:p>
        </w:tc>
        <w:tc>
          <w:tcPr>
            <w:tcW w:w="2025" w:type="dxa"/>
            <w:tcBorders>
              <w:top w:val="nil"/>
              <w:left w:val="nil"/>
              <w:bottom w:val="nil"/>
              <w:right w:val="nil"/>
            </w:tcBorders>
          </w:tcPr>
          <w:p w:rsidR="00534A1F"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Reimbursable expenses of former NTA private legal counsel</w:t>
            </w:r>
          </w:p>
          <w:p w:rsidR="00534A1F" w:rsidRPr="00CD5800" w:rsidRDefault="00534A1F"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r w:rsidRPr="00CD5800">
              <w:rPr>
                <w:rFonts w:ascii="Arial" w:hAnsi="Arial" w:cs="Arial"/>
                <w:sz w:val="18"/>
                <w:szCs w:val="18"/>
                <w:lang w:eastAsia="en-PH"/>
              </w:rPr>
              <w:t xml:space="preserve">40,895  </w:t>
            </w:r>
          </w:p>
        </w:tc>
        <w:tc>
          <w:tcPr>
            <w:tcW w:w="1985" w:type="dxa"/>
            <w:gridSpan w:val="3"/>
            <w:tcBorders>
              <w:top w:val="nil"/>
              <w:left w:val="nil"/>
              <w:bottom w:val="nil"/>
              <w:right w:val="nil"/>
            </w:tcBorders>
            <w:shd w:val="clear" w:color="auto" w:fill="auto"/>
          </w:tcPr>
          <w:p w:rsidR="00534A1F"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 xml:space="preserve">With ASB Decision No. 2012-012 dated April 12, 2012 which affirmed the CGS-C Cluster Director Decision that </w:t>
            </w:r>
            <w:r w:rsidR="002C2682" w:rsidRPr="00CD5800">
              <w:rPr>
                <w:rFonts w:ascii="Arial" w:hAnsi="Arial" w:cs="Arial"/>
                <w:sz w:val="18"/>
                <w:szCs w:val="18"/>
                <w:lang w:eastAsia="en-PH"/>
              </w:rPr>
              <w:t>d</w:t>
            </w:r>
            <w:r w:rsidRPr="00CD5800">
              <w:rPr>
                <w:rFonts w:ascii="Arial" w:hAnsi="Arial" w:cs="Arial"/>
                <w:sz w:val="18"/>
                <w:szCs w:val="18"/>
                <w:lang w:eastAsia="en-PH"/>
              </w:rPr>
              <w:t>enied the appeal per CGS-C Decision No. 2010-007 dated October 6, 2010.</w:t>
            </w:r>
          </w:p>
          <w:p w:rsidR="00534A1F" w:rsidRPr="00CD5800" w:rsidRDefault="00534A1F" w:rsidP="006A423F">
            <w:pPr>
              <w:pStyle w:val="NoSpacing"/>
              <w:jc w:val="both"/>
              <w:rPr>
                <w:rFonts w:ascii="Arial" w:hAnsi="Arial" w:cs="Arial"/>
                <w:sz w:val="18"/>
                <w:szCs w:val="18"/>
                <w:lang w:eastAsia="en-PH"/>
              </w:rPr>
            </w:pPr>
          </w:p>
          <w:p w:rsidR="00534A1F"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For payroll deduction.</w:t>
            </w:r>
          </w:p>
          <w:p w:rsidR="0010539B" w:rsidRPr="00CD5800" w:rsidRDefault="0010539B" w:rsidP="006A423F">
            <w:pPr>
              <w:pStyle w:val="NoSpacing"/>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825946" w:rsidRPr="00CD5800" w:rsidRDefault="00825946"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09-003-111B/</w:t>
            </w:r>
          </w:p>
          <w:p w:rsidR="00825946" w:rsidRPr="00CD5800" w:rsidRDefault="00825946"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1/29/2010</w:t>
            </w:r>
          </w:p>
        </w:tc>
        <w:tc>
          <w:tcPr>
            <w:tcW w:w="1972" w:type="dxa"/>
            <w:tcBorders>
              <w:top w:val="nil"/>
              <w:left w:val="nil"/>
              <w:bottom w:val="nil"/>
              <w:right w:val="nil"/>
            </w:tcBorders>
            <w:shd w:val="clear" w:color="auto" w:fill="auto"/>
          </w:tcPr>
          <w:p w:rsidR="00825946" w:rsidRPr="00CD5800" w:rsidRDefault="00825946"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Former Administrator;</w:t>
            </w:r>
          </w:p>
          <w:p w:rsidR="00825946" w:rsidRPr="00CD5800" w:rsidRDefault="00825946"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HRMO V;</w:t>
            </w:r>
          </w:p>
          <w:p w:rsidR="00825946" w:rsidRPr="00CD5800" w:rsidRDefault="00825946"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Former Finance Manager;</w:t>
            </w:r>
          </w:p>
          <w:p w:rsidR="00825946" w:rsidRPr="00CD5800" w:rsidRDefault="00825946"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Budget Officer V;</w:t>
            </w:r>
          </w:p>
          <w:p w:rsidR="00825946" w:rsidRPr="00CD5800" w:rsidRDefault="00825946"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Manager, Internal Audit and Payees</w:t>
            </w:r>
          </w:p>
        </w:tc>
        <w:tc>
          <w:tcPr>
            <w:tcW w:w="2025" w:type="dxa"/>
            <w:tcBorders>
              <w:top w:val="nil"/>
              <w:left w:val="nil"/>
              <w:bottom w:val="nil"/>
              <w:right w:val="nil"/>
            </w:tcBorders>
          </w:tcPr>
          <w:p w:rsidR="00825946" w:rsidRPr="00CD5800" w:rsidRDefault="00825946" w:rsidP="006A423F">
            <w:pPr>
              <w:pStyle w:val="NoSpacing"/>
              <w:jc w:val="both"/>
              <w:rPr>
                <w:rFonts w:ascii="Arial" w:hAnsi="Arial" w:cs="Arial"/>
                <w:sz w:val="18"/>
                <w:szCs w:val="18"/>
                <w:lang w:eastAsia="en-PH"/>
              </w:rPr>
            </w:pPr>
            <w:r w:rsidRPr="00CD5800">
              <w:rPr>
                <w:rFonts w:ascii="Arial" w:hAnsi="Arial" w:cs="Arial"/>
                <w:sz w:val="18"/>
                <w:szCs w:val="18"/>
                <w:lang w:eastAsia="en-PH"/>
              </w:rPr>
              <w:t>Grant of year-end bonus to some members of NTA Governing Board and consultant without basis.</w:t>
            </w:r>
          </w:p>
        </w:tc>
        <w:tc>
          <w:tcPr>
            <w:tcW w:w="1275" w:type="dxa"/>
            <w:tcBorders>
              <w:top w:val="nil"/>
              <w:left w:val="nil"/>
              <w:bottom w:val="nil"/>
              <w:right w:val="nil"/>
            </w:tcBorders>
            <w:shd w:val="clear" w:color="auto" w:fill="auto"/>
          </w:tcPr>
          <w:p w:rsidR="00825946" w:rsidRPr="00CD5800" w:rsidRDefault="00825946" w:rsidP="006A423F">
            <w:pPr>
              <w:pStyle w:val="NoSpacing"/>
              <w:jc w:val="right"/>
              <w:rPr>
                <w:rFonts w:ascii="Arial" w:hAnsi="Arial" w:cs="Arial"/>
                <w:sz w:val="18"/>
                <w:szCs w:val="18"/>
                <w:lang w:eastAsia="en-PH"/>
              </w:rPr>
            </w:pPr>
            <w:r w:rsidRPr="00CD5800">
              <w:rPr>
                <w:rFonts w:ascii="Arial" w:hAnsi="Arial" w:cs="Arial"/>
                <w:sz w:val="18"/>
                <w:szCs w:val="18"/>
                <w:lang w:eastAsia="en-PH"/>
              </w:rPr>
              <w:t>47,000</w:t>
            </w:r>
          </w:p>
        </w:tc>
        <w:tc>
          <w:tcPr>
            <w:tcW w:w="1985" w:type="dxa"/>
            <w:gridSpan w:val="3"/>
            <w:tcBorders>
              <w:top w:val="nil"/>
              <w:left w:val="nil"/>
              <w:bottom w:val="nil"/>
              <w:right w:val="nil"/>
            </w:tcBorders>
            <w:shd w:val="clear" w:color="auto" w:fill="auto"/>
          </w:tcPr>
          <w:p w:rsidR="00825946" w:rsidRPr="00CD5800" w:rsidRDefault="00825946" w:rsidP="006A423F">
            <w:pPr>
              <w:pStyle w:val="NoSpacing"/>
              <w:jc w:val="both"/>
              <w:rPr>
                <w:rFonts w:ascii="Arial" w:hAnsi="Arial" w:cs="Arial"/>
                <w:sz w:val="18"/>
                <w:szCs w:val="18"/>
                <w:lang w:eastAsia="en-PH"/>
              </w:rPr>
            </w:pPr>
            <w:r w:rsidRPr="00CD5800">
              <w:rPr>
                <w:rFonts w:ascii="Arial" w:hAnsi="Arial" w:cs="Arial"/>
                <w:sz w:val="18"/>
                <w:szCs w:val="18"/>
                <w:lang w:eastAsia="en-PH"/>
              </w:rPr>
              <w:t xml:space="preserve">With ASB Decision No. 2012-012 dated April 12, 2012 which affirmed the CGS-C Cluster Director Decision that </w:t>
            </w:r>
            <w:r w:rsidR="002E27EE" w:rsidRPr="00CD5800">
              <w:rPr>
                <w:rFonts w:ascii="Arial" w:hAnsi="Arial" w:cs="Arial"/>
                <w:sz w:val="18"/>
                <w:szCs w:val="18"/>
                <w:lang w:eastAsia="en-PH"/>
              </w:rPr>
              <w:t>d</w:t>
            </w:r>
            <w:r w:rsidRPr="00CD5800">
              <w:rPr>
                <w:rFonts w:ascii="Arial" w:hAnsi="Arial" w:cs="Arial"/>
                <w:sz w:val="18"/>
                <w:szCs w:val="18"/>
                <w:lang w:eastAsia="en-PH"/>
              </w:rPr>
              <w:t>enied the appeal per CGS-C Decision No. 2010-007 dated October 6, 2010.</w:t>
            </w:r>
          </w:p>
          <w:p w:rsidR="00825946" w:rsidRPr="00CD5800" w:rsidRDefault="00825946" w:rsidP="006A423F">
            <w:pPr>
              <w:pStyle w:val="NoSpacing"/>
              <w:jc w:val="both"/>
              <w:rPr>
                <w:rFonts w:ascii="Arial" w:hAnsi="Arial" w:cs="Arial"/>
                <w:sz w:val="18"/>
                <w:szCs w:val="18"/>
                <w:lang w:eastAsia="en-PH"/>
              </w:rPr>
            </w:pPr>
          </w:p>
          <w:p w:rsidR="00825946" w:rsidRPr="00CD5800" w:rsidRDefault="00825946" w:rsidP="006A423F">
            <w:pPr>
              <w:pStyle w:val="NoSpacing"/>
              <w:jc w:val="both"/>
              <w:rPr>
                <w:rFonts w:ascii="Arial" w:hAnsi="Arial" w:cs="Arial"/>
                <w:sz w:val="18"/>
                <w:szCs w:val="18"/>
                <w:lang w:eastAsia="en-PH"/>
              </w:rPr>
            </w:pPr>
            <w:r w:rsidRPr="00CD5800">
              <w:rPr>
                <w:rFonts w:ascii="Arial" w:hAnsi="Arial" w:cs="Arial"/>
                <w:sz w:val="18"/>
                <w:szCs w:val="18"/>
                <w:lang w:eastAsia="en-PH"/>
              </w:rPr>
              <w:t>The amount disallowed was P69,000 with partial settlement of P22,000 dated June 26, 2018.</w:t>
            </w: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spacing w:after="0" w:line="240" w:lineRule="auto"/>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spacing w:after="0" w:line="240" w:lineRule="auto"/>
              <w:ind w:left="-86"/>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825946" w:rsidRPr="00CD5800" w:rsidRDefault="00825946" w:rsidP="006A423F">
            <w:pPr>
              <w:pStyle w:val="NoSpacing"/>
              <w:ind w:left="-86"/>
              <w:rPr>
                <w:rFonts w:ascii="Arial" w:hAnsi="Arial" w:cs="Arial"/>
                <w:sz w:val="18"/>
                <w:szCs w:val="18"/>
                <w:lang w:eastAsia="en-PH"/>
              </w:rPr>
            </w:pPr>
            <w:r w:rsidRPr="00CD5800">
              <w:rPr>
                <w:rFonts w:ascii="Arial" w:hAnsi="Arial" w:cs="Arial"/>
                <w:sz w:val="18"/>
                <w:szCs w:val="18"/>
                <w:lang w:eastAsia="en-PH"/>
              </w:rPr>
              <w:t>10-007(10)/</w:t>
            </w:r>
          </w:p>
          <w:p w:rsidR="00825946" w:rsidRPr="00CD5800" w:rsidRDefault="00825946" w:rsidP="006A423F">
            <w:pPr>
              <w:pStyle w:val="NoSpacing"/>
              <w:ind w:left="-86"/>
              <w:rPr>
                <w:rFonts w:ascii="Arial" w:hAnsi="Arial" w:cs="Arial"/>
                <w:sz w:val="18"/>
                <w:szCs w:val="18"/>
              </w:rPr>
            </w:pPr>
            <w:r w:rsidRPr="00CD5800">
              <w:rPr>
                <w:rFonts w:ascii="Arial" w:hAnsi="Arial" w:cs="Arial"/>
                <w:sz w:val="18"/>
                <w:szCs w:val="18"/>
                <w:lang w:eastAsia="en-PH"/>
              </w:rPr>
              <w:t>9/6/2010</w:t>
            </w:r>
          </w:p>
        </w:tc>
        <w:tc>
          <w:tcPr>
            <w:tcW w:w="1972" w:type="dxa"/>
            <w:tcBorders>
              <w:top w:val="nil"/>
              <w:left w:val="nil"/>
              <w:bottom w:val="nil"/>
              <w:right w:val="nil"/>
            </w:tcBorders>
            <w:shd w:val="clear" w:color="auto" w:fill="auto"/>
          </w:tcPr>
          <w:p w:rsidR="00825946" w:rsidRPr="00CD5800" w:rsidRDefault="00825946" w:rsidP="006A423F">
            <w:pPr>
              <w:spacing w:after="0" w:line="240" w:lineRule="auto"/>
              <w:ind w:left="-90" w:hanging="16"/>
              <w:rPr>
                <w:rFonts w:ascii="Arial" w:hAnsi="Arial" w:cs="Arial"/>
                <w:sz w:val="18"/>
                <w:szCs w:val="18"/>
                <w:lang w:eastAsia="en-PH"/>
              </w:rPr>
            </w:pPr>
            <w:r w:rsidRPr="00CD5800">
              <w:rPr>
                <w:rFonts w:ascii="Arial" w:hAnsi="Arial" w:cs="Arial"/>
                <w:sz w:val="18"/>
                <w:szCs w:val="18"/>
                <w:lang w:eastAsia="en-PH"/>
              </w:rPr>
              <w:t>Former Administrator;</w:t>
            </w:r>
          </w:p>
          <w:p w:rsidR="00825946" w:rsidRPr="00CD5800" w:rsidRDefault="00825946" w:rsidP="006A423F">
            <w:pPr>
              <w:spacing w:after="0" w:line="240" w:lineRule="auto"/>
              <w:ind w:left="-90" w:hanging="16"/>
              <w:rPr>
                <w:rFonts w:ascii="Arial" w:hAnsi="Arial" w:cs="Arial"/>
                <w:sz w:val="18"/>
                <w:szCs w:val="18"/>
                <w:lang w:eastAsia="en-PH"/>
              </w:rPr>
            </w:pPr>
            <w:r w:rsidRPr="00CD5800">
              <w:rPr>
                <w:rFonts w:ascii="Arial" w:hAnsi="Arial" w:cs="Arial"/>
                <w:sz w:val="18"/>
                <w:szCs w:val="18"/>
                <w:lang w:eastAsia="en-PH"/>
              </w:rPr>
              <w:t>OIC-DASS;</w:t>
            </w:r>
          </w:p>
          <w:p w:rsidR="00825946" w:rsidRPr="00CD5800" w:rsidRDefault="00825946" w:rsidP="006A423F">
            <w:pPr>
              <w:spacing w:after="0" w:line="240" w:lineRule="auto"/>
              <w:ind w:left="-90" w:hanging="16"/>
              <w:rPr>
                <w:rFonts w:ascii="Arial" w:hAnsi="Arial" w:cs="Arial"/>
                <w:sz w:val="18"/>
                <w:szCs w:val="18"/>
                <w:lang w:eastAsia="en-PH"/>
              </w:rPr>
            </w:pPr>
            <w:r w:rsidRPr="00CD5800">
              <w:rPr>
                <w:rFonts w:ascii="Arial" w:hAnsi="Arial" w:cs="Arial"/>
                <w:sz w:val="18"/>
                <w:szCs w:val="18"/>
                <w:lang w:eastAsia="en-PH"/>
              </w:rPr>
              <w:t>Former Finance Manager;</w:t>
            </w:r>
          </w:p>
          <w:p w:rsidR="00825946" w:rsidRPr="00CD5800" w:rsidRDefault="00825946" w:rsidP="006A423F">
            <w:pPr>
              <w:spacing w:after="0" w:line="240" w:lineRule="auto"/>
              <w:ind w:left="-90" w:hanging="16"/>
              <w:rPr>
                <w:rFonts w:ascii="Arial" w:hAnsi="Arial" w:cs="Arial"/>
                <w:sz w:val="18"/>
                <w:szCs w:val="18"/>
                <w:lang w:eastAsia="en-PH"/>
              </w:rPr>
            </w:pPr>
            <w:r w:rsidRPr="00CD5800">
              <w:rPr>
                <w:rFonts w:ascii="Arial" w:hAnsi="Arial" w:cs="Arial"/>
                <w:sz w:val="18"/>
                <w:szCs w:val="18"/>
                <w:lang w:eastAsia="en-PH"/>
              </w:rPr>
              <w:t>Budget Officer V;</w:t>
            </w:r>
          </w:p>
          <w:p w:rsidR="00825946" w:rsidRPr="00CD5800" w:rsidRDefault="00825946" w:rsidP="006A423F">
            <w:pPr>
              <w:spacing w:after="0" w:line="240" w:lineRule="auto"/>
              <w:ind w:left="-90" w:hanging="16"/>
              <w:rPr>
                <w:rFonts w:ascii="Arial" w:hAnsi="Arial" w:cs="Arial"/>
                <w:sz w:val="18"/>
                <w:szCs w:val="18"/>
              </w:rPr>
            </w:pPr>
            <w:r w:rsidRPr="00CD5800">
              <w:rPr>
                <w:rFonts w:ascii="Arial" w:hAnsi="Arial" w:cs="Arial"/>
                <w:sz w:val="18"/>
                <w:szCs w:val="18"/>
                <w:lang w:eastAsia="en-PH"/>
              </w:rPr>
              <w:t>Former Chief Accountant; and Chief, Admin. Services</w:t>
            </w:r>
          </w:p>
        </w:tc>
        <w:tc>
          <w:tcPr>
            <w:tcW w:w="2025" w:type="dxa"/>
            <w:tcBorders>
              <w:top w:val="nil"/>
              <w:left w:val="nil"/>
              <w:bottom w:val="nil"/>
              <w:right w:val="nil"/>
            </w:tcBorders>
          </w:tcPr>
          <w:p w:rsidR="00825946" w:rsidRPr="00CD5800" w:rsidRDefault="00825946" w:rsidP="006A423F">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CD5800">
              <w:rPr>
                <w:rFonts w:ascii="Arial" w:hAnsi="Arial" w:cs="Arial"/>
                <w:sz w:val="18"/>
                <w:szCs w:val="18"/>
                <w:lang w:eastAsia="en-PH"/>
              </w:rPr>
              <w:t>Increase of per diem from P5,000 to P15,000 had no approval from the DBM or OP.</w:t>
            </w:r>
          </w:p>
        </w:tc>
        <w:tc>
          <w:tcPr>
            <w:tcW w:w="1275" w:type="dxa"/>
            <w:tcBorders>
              <w:top w:val="nil"/>
              <w:left w:val="nil"/>
              <w:bottom w:val="nil"/>
              <w:right w:val="nil"/>
            </w:tcBorders>
            <w:shd w:val="clear" w:color="auto" w:fill="auto"/>
          </w:tcPr>
          <w:p w:rsidR="00825946" w:rsidRPr="00CD5800" w:rsidRDefault="00825946" w:rsidP="006A423F">
            <w:pPr>
              <w:pStyle w:val="NoSpacing"/>
              <w:jc w:val="right"/>
              <w:rPr>
                <w:rFonts w:ascii="Arial" w:hAnsi="Arial" w:cs="Arial"/>
                <w:sz w:val="18"/>
                <w:szCs w:val="18"/>
              </w:rPr>
            </w:pPr>
            <w:r w:rsidRPr="00CD5800">
              <w:rPr>
                <w:rFonts w:ascii="Arial" w:hAnsi="Arial" w:cs="Arial"/>
                <w:sz w:val="18"/>
                <w:szCs w:val="18"/>
                <w:lang w:eastAsia="en-PH"/>
              </w:rPr>
              <w:t>200,000</w:t>
            </w:r>
          </w:p>
        </w:tc>
        <w:tc>
          <w:tcPr>
            <w:tcW w:w="1985" w:type="dxa"/>
            <w:gridSpan w:val="3"/>
            <w:tcBorders>
              <w:top w:val="nil"/>
              <w:left w:val="nil"/>
              <w:bottom w:val="nil"/>
              <w:right w:val="nil"/>
            </w:tcBorders>
            <w:shd w:val="clear" w:color="auto" w:fill="auto"/>
          </w:tcPr>
          <w:p w:rsidR="00825946" w:rsidRPr="00CD5800" w:rsidRDefault="00825946" w:rsidP="006A423F">
            <w:pPr>
              <w:pStyle w:val="NoSpacing"/>
              <w:jc w:val="both"/>
              <w:rPr>
                <w:rFonts w:ascii="Arial" w:eastAsia="Times New Roman" w:hAnsi="Arial" w:cs="Arial"/>
                <w:sz w:val="18"/>
                <w:szCs w:val="18"/>
                <w:lang w:val="en-US"/>
              </w:rPr>
            </w:pPr>
            <w:r w:rsidRPr="00CD5800">
              <w:rPr>
                <w:rFonts w:ascii="Arial" w:eastAsia="Times New Roman" w:hAnsi="Arial" w:cs="Arial"/>
                <w:sz w:val="18"/>
                <w:szCs w:val="18"/>
                <w:lang w:val="en-US"/>
              </w:rPr>
              <w:t>With CP Decision No. 2016-329 dated November 9, 2016 where Petition for Review was dismissed for having been filed out of time and the ND is FINAL and EXECUTORY.</w:t>
            </w:r>
          </w:p>
          <w:p w:rsidR="00825946" w:rsidRPr="00CD5800" w:rsidRDefault="00825946" w:rsidP="006A423F">
            <w:pPr>
              <w:pStyle w:val="NoSpacing"/>
              <w:jc w:val="both"/>
              <w:rPr>
                <w:rFonts w:ascii="Arial" w:hAnsi="Arial" w:cs="Arial"/>
                <w:sz w:val="18"/>
                <w:szCs w:val="18"/>
              </w:rPr>
            </w:pPr>
            <w:r w:rsidRPr="00CD5800">
              <w:rPr>
                <w:rFonts w:ascii="Arial" w:hAnsi="Arial" w:cs="Arial"/>
                <w:sz w:val="18"/>
                <w:szCs w:val="18"/>
                <w:lang w:eastAsia="en-PH"/>
              </w:rPr>
              <w:t xml:space="preserve">The amount disallowed was P240,000 with partial settlement of </w:t>
            </w:r>
            <w:r w:rsidRPr="00CD5800">
              <w:rPr>
                <w:rFonts w:ascii="Arial" w:hAnsi="Arial" w:cs="Arial"/>
                <w:sz w:val="18"/>
                <w:szCs w:val="18"/>
              </w:rPr>
              <w:t>P40,000</w:t>
            </w:r>
            <w:r w:rsidR="0014398B" w:rsidRPr="00CD5800">
              <w:rPr>
                <w:rFonts w:ascii="Arial" w:hAnsi="Arial" w:cs="Arial"/>
                <w:sz w:val="18"/>
                <w:szCs w:val="18"/>
              </w:rPr>
              <w:t xml:space="preserve"> dated June 26, 2018</w:t>
            </w:r>
            <w:r w:rsidRPr="00CD5800">
              <w:rPr>
                <w:rFonts w:ascii="Arial" w:hAnsi="Arial" w:cs="Arial"/>
                <w:sz w:val="18"/>
                <w:szCs w:val="18"/>
              </w:rPr>
              <w:t>.</w:t>
            </w: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spacing w:after="0" w:line="240" w:lineRule="auto"/>
              <w:ind w:left="-90" w:hanging="16"/>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jc w:val="both"/>
              <w:rPr>
                <w:rFonts w:ascii="Arial" w:eastAsia="Times New Roman" w:hAnsi="Arial" w:cs="Arial"/>
                <w:sz w:val="18"/>
                <w:szCs w:val="18"/>
                <w:lang w:val="en-US"/>
              </w:rPr>
            </w:pPr>
          </w:p>
        </w:tc>
      </w:tr>
      <w:tr w:rsidR="003A3A68" w:rsidRPr="00CD5800" w:rsidTr="00283B69">
        <w:tc>
          <w:tcPr>
            <w:tcW w:w="1532" w:type="dxa"/>
            <w:tcBorders>
              <w:top w:val="nil"/>
              <w:left w:val="nil"/>
              <w:bottom w:val="nil"/>
              <w:right w:val="nil"/>
            </w:tcBorders>
            <w:shd w:val="clear" w:color="auto" w:fill="auto"/>
          </w:tcPr>
          <w:p w:rsidR="00825946" w:rsidRPr="00CD5800" w:rsidRDefault="00825946" w:rsidP="006A423F">
            <w:pPr>
              <w:pStyle w:val="NoSpacing"/>
              <w:ind w:left="-86"/>
              <w:rPr>
                <w:rFonts w:ascii="Arial" w:hAnsi="Arial" w:cs="Arial"/>
                <w:sz w:val="18"/>
                <w:szCs w:val="18"/>
                <w:lang w:eastAsia="en-PH"/>
              </w:rPr>
            </w:pPr>
            <w:r w:rsidRPr="00CD5800">
              <w:rPr>
                <w:rFonts w:ascii="Arial" w:hAnsi="Arial" w:cs="Arial"/>
                <w:sz w:val="18"/>
                <w:szCs w:val="18"/>
                <w:lang w:eastAsia="en-PH"/>
              </w:rPr>
              <w:t>13-007-101(2010-2012)/</w:t>
            </w:r>
          </w:p>
          <w:p w:rsidR="00825946" w:rsidRPr="00CD5800" w:rsidRDefault="00825946" w:rsidP="006A423F">
            <w:pPr>
              <w:spacing w:after="0" w:line="240" w:lineRule="auto"/>
              <w:ind w:left="-86"/>
              <w:rPr>
                <w:rFonts w:ascii="Arial" w:hAnsi="Arial" w:cs="Arial"/>
                <w:sz w:val="18"/>
                <w:szCs w:val="18"/>
                <w:lang w:eastAsia="en-PH"/>
              </w:rPr>
            </w:pPr>
            <w:r w:rsidRPr="00CD5800">
              <w:rPr>
                <w:rFonts w:ascii="Arial" w:hAnsi="Arial" w:cs="Arial"/>
                <w:sz w:val="18"/>
                <w:szCs w:val="18"/>
                <w:lang w:eastAsia="en-PH"/>
              </w:rPr>
              <w:t>9/30/2013</w:t>
            </w:r>
          </w:p>
          <w:p w:rsidR="00825946" w:rsidRPr="00CD5800" w:rsidRDefault="00825946" w:rsidP="006A423F">
            <w:pPr>
              <w:pStyle w:val="NoSpacing"/>
              <w:ind w:left="-86"/>
              <w:rPr>
                <w:rFonts w:ascii="Arial" w:hAnsi="Arial" w:cs="Arial"/>
                <w:sz w:val="18"/>
                <w:szCs w:val="18"/>
              </w:rPr>
            </w:pPr>
          </w:p>
        </w:tc>
        <w:tc>
          <w:tcPr>
            <w:tcW w:w="1972" w:type="dxa"/>
            <w:tcBorders>
              <w:top w:val="nil"/>
              <w:left w:val="nil"/>
              <w:bottom w:val="nil"/>
              <w:right w:val="nil"/>
            </w:tcBorders>
            <w:shd w:val="clear" w:color="auto" w:fill="auto"/>
          </w:tcPr>
          <w:p w:rsidR="00825946" w:rsidRPr="00CD5800" w:rsidRDefault="00825946" w:rsidP="006A423F">
            <w:pPr>
              <w:pStyle w:val="NoSpacing"/>
              <w:ind w:left="-86"/>
              <w:rPr>
                <w:rFonts w:ascii="Arial" w:hAnsi="Arial" w:cs="Arial"/>
                <w:sz w:val="18"/>
                <w:szCs w:val="18"/>
              </w:rPr>
            </w:pPr>
            <w:r w:rsidRPr="00CD5800">
              <w:rPr>
                <w:rFonts w:ascii="Arial" w:hAnsi="Arial" w:cs="Arial"/>
                <w:sz w:val="18"/>
                <w:szCs w:val="18"/>
                <w:lang w:eastAsia="en-PH"/>
              </w:rPr>
              <w:t>Deputy Administrators and NTA-CO Department Managers</w:t>
            </w:r>
          </w:p>
        </w:tc>
        <w:tc>
          <w:tcPr>
            <w:tcW w:w="2025" w:type="dxa"/>
            <w:tcBorders>
              <w:top w:val="nil"/>
              <w:left w:val="nil"/>
              <w:bottom w:val="nil"/>
              <w:right w:val="nil"/>
            </w:tcBorders>
          </w:tcPr>
          <w:p w:rsidR="00825946" w:rsidRPr="00CD5800" w:rsidRDefault="00825946"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RATA paid to NTA-CO Officials were in excess of the authorized rates provided under Sections 47 (FY 2010), 51 (FY 2011) and 45 (FY 2012) of the General Appropriations Acts (GAAs) for FYs 2010, 2011 &amp; 2012.</w:t>
            </w:r>
          </w:p>
        </w:tc>
        <w:tc>
          <w:tcPr>
            <w:tcW w:w="1275" w:type="dxa"/>
            <w:tcBorders>
              <w:top w:val="nil"/>
              <w:left w:val="nil"/>
              <w:bottom w:val="nil"/>
              <w:right w:val="nil"/>
            </w:tcBorders>
            <w:shd w:val="clear" w:color="auto" w:fill="auto"/>
          </w:tcPr>
          <w:p w:rsidR="00825946" w:rsidRPr="00CD5800" w:rsidRDefault="00825946" w:rsidP="006A423F">
            <w:pPr>
              <w:pStyle w:val="NoSpacing"/>
              <w:jc w:val="right"/>
              <w:rPr>
                <w:rFonts w:ascii="Arial" w:hAnsi="Arial" w:cs="Arial"/>
                <w:sz w:val="18"/>
                <w:szCs w:val="18"/>
              </w:rPr>
            </w:pPr>
            <w:r w:rsidRPr="00CD5800">
              <w:rPr>
                <w:rFonts w:ascii="Arial" w:hAnsi="Arial" w:cs="Arial"/>
                <w:sz w:val="18"/>
                <w:szCs w:val="18"/>
                <w:lang w:eastAsia="en-PH"/>
              </w:rPr>
              <w:t>339,600</w:t>
            </w:r>
          </w:p>
        </w:tc>
        <w:tc>
          <w:tcPr>
            <w:tcW w:w="1985" w:type="dxa"/>
            <w:gridSpan w:val="3"/>
            <w:tcBorders>
              <w:top w:val="nil"/>
              <w:left w:val="nil"/>
              <w:bottom w:val="nil"/>
              <w:right w:val="nil"/>
            </w:tcBorders>
            <w:shd w:val="clear" w:color="auto" w:fill="auto"/>
          </w:tcPr>
          <w:p w:rsidR="00825946" w:rsidRPr="00CD5800" w:rsidRDefault="00825946" w:rsidP="006A423F">
            <w:pPr>
              <w:pStyle w:val="NoSpacing"/>
              <w:jc w:val="both"/>
              <w:rPr>
                <w:rFonts w:ascii="Arial" w:hAnsi="Arial" w:cs="Arial"/>
                <w:sz w:val="18"/>
                <w:szCs w:val="18"/>
              </w:rPr>
            </w:pPr>
            <w:r w:rsidRPr="00CD5800">
              <w:rPr>
                <w:rFonts w:ascii="Arial" w:hAnsi="Arial" w:cs="Arial"/>
                <w:sz w:val="18"/>
                <w:szCs w:val="18"/>
              </w:rPr>
              <w:t>With CGS-5 Decision No. 2016-030 dated September 26, 2016 where appeal from ND was denied.</w:t>
            </w:r>
          </w:p>
          <w:p w:rsidR="00825946" w:rsidRPr="00CD5800" w:rsidRDefault="00825946" w:rsidP="006A423F">
            <w:pPr>
              <w:pStyle w:val="NoSpacing"/>
              <w:jc w:val="both"/>
              <w:rPr>
                <w:rFonts w:ascii="Arial" w:hAnsi="Arial" w:cs="Arial"/>
                <w:sz w:val="18"/>
                <w:szCs w:val="18"/>
              </w:rPr>
            </w:pPr>
          </w:p>
          <w:p w:rsidR="00825946" w:rsidRPr="00CD5800" w:rsidRDefault="00825946" w:rsidP="006A423F">
            <w:pPr>
              <w:pStyle w:val="NoSpacing"/>
              <w:jc w:val="both"/>
              <w:rPr>
                <w:rFonts w:ascii="Arial" w:hAnsi="Arial" w:cs="Arial"/>
                <w:sz w:val="18"/>
                <w:szCs w:val="18"/>
              </w:rPr>
            </w:pPr>
            <w:r w:rsidRPr="00CD5800">
              <w:rPr>
                <w:rFonts w:ascii="Arial" w:hAnsi="Arial" w:cs="Arial"/>
                <w:sz w:val="18"/>
                <w:szCs w:val="18"/>
                <w:lang w:eastAsia="en-PH"/>
              </w:rPr>
              <w:t xml:space="preserve">The amount disallowed was P489,600 with partial settlement of </w:t>
            </w:r>
            <w:r w:rsidRPr="00CD5800">
              <w:rPr>
                <w:rFonts w:ascii="Arial" w:hAnsi="Arial" w:cs="Arial"/>
                <w:sz w:val="18"/>
                <w:szCs w:val="18"/>
              </w:rPr>
              <w:t>P150,000.</w:t>
            </w:r>
          </w:p>
          <w:p w:rsidR="00825946" w:rsidRPr="00CD5800" w:rsidRDefault="00825946"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825946" w:rsidRPr="00CD5800" w:rsidRDefault="00825946" w:rsidP="006A423F">
            <w:pPr>
              <w:pStyle w:val="NoSpacing"/>
              <w:ind w:left="-86"/>
              <w:rPr>
                <w:rFonts w:ascii="Arial" w:hAnsi="Arial" w:cs="Arial"/>
                <w:sz w:val="18"/>
                <w:szCs w:val="18"/>
                <w:lang w:eastAsia="en-PH"/>
              </w:rPr>
            </w:pPr>
            <w:r w:rsidRPr="00CD5800">
              <w:rPr>
                <w:rFonts w:ascii="Arial" w:hAnsi="Arial" w:cs="Arial"/>
                <w:sz w:val="18"/>
                <w:szCs w:val="18"/>
                <w:lang w:eastAsia="en-PH"/>
              </w:rPr>
              <w:t>13-008-101(2010-2011)/</w:t>
            </w:r>
          </w:p>
          <w:p w:rsidR="00825946" w:rsidRPr="00CD5800" w:rsidRDefault="00825946" w:rsidP="006A423F">
            <w:pPr>
              <w:pStyle w:val="NoSpacing"/>
              <w:ind w:left="-86"/>
              <w:rPr>
                <w:rFonts w:ascii="Arial" w:hAnsi="Arial" w:cs="Arial"/>
                <w:sz w:val="18"/>
                <w:szCs w:val="18"/>
              </w:rPr>
            </w:pPr>
            <w:r w:rsidRPr="00CD5800">
              <w:rPr>
                <w:rFonts w:ascii="Arial" w:hAnsi="Arial" w:cs="Arial"/>
                <w:sz w:val="18"/>
                <w:szCs w:val="18"/>
                <w:lang w:eastAsia="en-PH"/>
              </w:rPr>
              <w:t>9/30/2013</w:t>
            </w:r>
          </w:p>
        </w:tc>
        <w:tc>
          <w:tcPr>
            <w:tcW w:w="1972" w:type="dxa"/>
            <w:tcBorders>
              <w:top w:val="nil"/>
              <w:left w:val="nil"/>
              <w:bottom w:val="nil"/>
              <w:right w:val="nil"/>
            </w:tcBorders>
            <w:shd w:val="clear" w:color="auto" w:fill="auto"/>
          </w:tcPr>
          <w:p w:rsidR="00825946" w:rsidRPr="00CD5800" w:rsidRDefault="00825946" w:rsidP="006A423F">
            <w:pPr>
              <w:pStyle w:val="NoSpacing"/>
              <w:ind w:left="-86"/>
              <w:rPr>
                <w:rFonts w:ascii="Arial" w:hAnsi="Arial" w:cs="Arial"/>
                <w:sz w:val="18"/>
                <w:szCs w:val="18"/>
              </w:rPr>
            </w:pPr>
            <w:r w:rsidRPr="00CD5800">
              <w:rPr>
                <w:rFonts w:ascii="Arial" w:hAnsi="Arial" w:cs="Arial"/>
                <w:sz w:val="18"/>
                <w:szCs w:val="18"/>
                <w:lang w:eastAsia="en-PH"/>
              </w:rPr>
              <w:t>NTA-Branch Managers</w:t>
            </w:r>
          </w:p>
        </w:tc>
        <w:tc>
          <w:tcPr>
            <w:tcW w:w="2025" w:type="dxa"/>
            <w:tcBorders>
              <w:top w:val="nil"/>
              <w:left w:val="nil"/>
              <w:bottom w:val="nil"/>
              <w:right w:val="nil"/>
            </w:tcBorders>
          </w:tcPr>
          <w:p w:rsidR="00825946" w:rsidRPr="00CD5800" w:rsidRDefault="00825946"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RATA paid to NTA-Branch Managers were in excess of the authorized rates provided under Sections 47 (FY 2010), 51 (FY 2011) and 45 (FY 2012) of the General Appropriations Acts (GAAs) for FYs 2010, 2011 &amp; 2012.</w:t>
            </w:r>
          </w:p>
        </w:tc>
        <w:tc>
          <w:tcPr>
            <w:tcW w:w="1275" w:type="dxa"/>
            <w:tcBorders>
              <w:top w:val="nil"/>
              <w:left w:val="nil"/>
              <w:bottom w:val="nil"/>
              <w:right w:val="nil"/>
            </w:tcBorders>
            <w:shd w:val="clear" w:color="auto" w:fill="auto"/>
          </w:tcPr>
          <w:p w:rsidR="00825946" w:rsidRPr="00CD5800" w:rsidRDefault="00825946" w:rsidP="006A423F">
            <w:pPr>
              <w:spacing w:after="0" w:line="240" w:lineRule="auto"/>
              <w:jc w:val="right"/>
              <w:rPr>
                <w:rFonts w:ascii="Arial" w:hAnsi="Arial" w:cs="Arial"/>
                <w:sz w:val="18"/>
                <w:szCs w:val="18"/>
                <w:lang w:eastAsia="en-PH"/>
              </w:rPr>
            </w:pPr>
            <w:r w:rsidRPr="00CD5800">
              <w:rPr>
                <w:rFonts w:ascii="Arial" w:hAnsi="Arial" w:cs="Arial"/>
                <w:sz w:val="18"/>
                <w:szCs w:val="18"/>
                <w:lang w:eastAsia="en-PH"/>
              </w:rPr>
              <w:t>300,000</w:t>
            </w:r>
          </w:p>
          <w:p w:rsidR="00825946" w:rsidRPr="00CD5800" w:rsidRDefault="00825946" w:rsidP="006A423F">
            <w:pPr>
              <w:pStyle w:val="NoSpacing"/>
              <w:jc w:val="right"/>
              <w:rPr>
                <w:rFonts w:ascii="Arial" w:hAnsi="Arial" w:cs="Arial"/>
                <w:sz w:val="18"/>
                <w:szCs w:val="18"/>
              </w:rPr>
            </w:pPr>
          </w:p>
        </w:tc>
        <w:tc>
          <w:tcPr>
            <w:tcW w:w="1985" w:type="dxa"/>
            <w:gridSpan w:val="3"/>
            <w:tcBorders>
              <w:top w:val="nil"/>
              <w:left w:val="nil"/>
              <w:bottom w:val="nil"/>
              <w:right w:val="nil"/>
            </w:tcBorders>
            <w:shd w:val="clear" w:color="auto" w:fill="auto"/>
          </w:tcPr>
          <w:p w:rsidR="00825946" w:rsidRPr="00CD5800" w:rsidRDefault="00825946" w:rsidP="006A423F">
            <w:pPr>
              <w:spacing w:after="0" w:line="240" w:lineRule="auto"/>
              <w:ind w:right="-14"/>
              <w:jc w:val="both"/>
              <w:rPr>
                <w:rFonts w:ascii="Arial" w:hAnsi="Arial" w:cs="Arial"/>
                <w:sz w:val="18"/>
                <w:szCs w:val="18"/>
              </w:rPr>
            </w:pPr>
            <w:r w:rsidRPr="00CD5800">
              <w:rPr>
                <w:rFonts w:ascii="Arial" w:hAnsi="Arial" w:cs="Arial"/>
                <w:sz w:val="18"/>
                <w:szCs w:val="18"/>
                <w:lang w:eastAsia="en-PH"/>
              </w:rPr>
              <w:t xml:space="preserve">With </w:t>
            </w:r>
            <w:r w:rsidRPr="00CD5800">
              <w:rPr>
                <w:rFonts w:ascii="Arial" w:hAnsi="Arial" w:cs="Arial"/>
                <w:sz w:val="18"/>
                <w:szCs w:val="18"/>
              </w:rPr>
              <w:t>CGS-5 Decision No. 2016-020 dated August 25, 2016 where appeal from ND was denied.</w:t>
            </w:r>
          </w:p>
          <w:p w:rsidR="00825946" w:rsidRPr="00CD5800" w:rsidRDefault="00825946" w:rsidP="006A423F">
            <w:pPr>
              <w:spacing w:after="0" w:line="240" w:lineRule="auto"/>
              <w:ind w:right="-14"/>
              <w:jc w:val="both"/>
              <w:rPr>
                <w:rFonts w:ascii="Arial" w:hAnsi="Arial" w:cs="Arial"/>
                <w:sz w:val="18"/>
                <w:szCs w:val="18"/>
                <w:lang w:eastAsia="en-PH"/>
              </w:rPr>
            </w:pPr>
          </w:p>
          <w:p w:rsidR="00825946" w:rsidRPr="00CD5800" w:rsidRDefault="00825946" w:rsidP="006A423F">
            <w:pPr>
              <w:spacing w:after="0" w:line="240" w:lineRule="auto"/>
              <w:ind w:right="-14"/>
              <w:jc w:val="both"/>
              <w:rPr>
                <w:rFonts w:ascii="Arial" w:hAnsi="Arial" w:cs="Arial"/>
                <w:sz w:val="18"/>
                <w:szCs w:val="18"/>
                <w:lang w:eastAsia="en-PH"/>
              </w:rPr>
            </w:pPr>
            <w:r w:rsidRPr="00CD5800">
              <w:rPr>
                <w:rFonts w:ascii="Arial" w:hAnsi="Arial" w:cs="Arial"/>
                <w:sz w:val="18"/>
                <w:szCs w:val="18"/>
                <w:lang w:eastAsia="en-PH"/>
              </w:rPr>
              <w:t>The amount disallowed was P320,000 with partial settlement of P20,000.</w:t>
            </w:r>
          </w:p>
          <w:p w:rsidR="00825946" w:rsidRPr="00CD5800" w:rsidRDefault="00825946" w:rsidP="006A423F">
            <w:pPr>
              <w:pStyle w:val="NoSpacing"/>
              <w:ind w:right="-108"/>
              <w:jc w:val="both"/>
              <w:rPr>
                <w:rFonts w:ascii="Arial" w:hAnsi="Arial" w:cs="Arial"/>
                <w:sz w:val="18"/>
                <w:szCs w:val="18"/>
              </w:rPr>
            </w:pPr>
          </w:p>
        </w:tc>
      </w:tr>
      <w:tr w:rsidR="005612E5" w:rsidRPr="00CD5800" w:rsidTr="00283B69">
        <w:tc>
          <w:tcPr>
            <w:tcW w:w="1532" w:type="dxa"/>
            <w:tcBorders>
              <w:top w:val="nil"/>
              <w:left w:val="nil"/>
              <w:bottom w:val="nil"/>
              <w:right w:val="nil"/>
            </w:tcBorders>
            <w:shd w:val="clear" w:color="auto" w:fill="auto"/>
          </w:tcPr>
          <w:p w:rsidR="005612E5" w:rsidRPr="00CD5800" w:rsidRDefault="005612E5"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5612E5" w:rsidRPr="00CD5800" w:rsidRDefault="005612E5" w:rsidP="006A423F">
            <w:pPr>
              <w:pStyle w:val="NoSpacing"/>
              <w:ind w:left="-86"/>
              <w:rPr>
                <w:rFonts w:ascii="Arial" w:hAnsi="Arial" w:cs="Arial"/>
                <w:sz w:val="18"/>
                <w:szCs w:val="18"/>
                <w:lang w:eastAsia="en-PH"/>
              </w:rPr>
            </w:pPr>
          </w:p>
        </w:tc>
        <w:tc>
          <w:tcPr>
            <w:tcW w:w="2025" w:type="dxa"/>
            <w:tcBorders>
              <w:top w:val="nil"/>
              <w:left w:val="nil"/>
              <w:bottom w:val="nil"/>
              <w:right w:val="nil"/>
            </w:tcBorders>
          </w:tcPr>
          <w:p w:rsidR="005612E5" w:rsidRPr="00CD5800" w:rsidRDefault="005612E5"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5612E5" w:rsidRPr="00CD5800" w:rsidRDefault="005612E5" w:rsidP="006A423F">
            <w:pPr>
              <w:spacing w:after="0" w:line="240" w:lineRule="auto"/>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5612E5" w:rsidRPr="00CD5800" w:rsidRDefault="005612E5" w:rsidP="006A423F">
            <w:pPr>
              <w:spacing w:after="0" w:line="240" w:lineRule="auto"/>
              <w:ind w:right="-14"/>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A95C0C" w:rsidRPr="00CD5800" w:rsidRDefault="00A95C0C" w:rsidP="006A423F">
            <w:pPr>
              <w:pStyle w:val="NoSpacing"/>
              <w:ind w:left="-86"/>
              <w:rPr>
                <w:rFonts w:ascii="Arial" w:hAnsi="Arial" w:cs="Arial"/>
                <w:sz w:val="18"/>
                <w:szCs w:val="18"/>
              </w:rPr>
            </w:pPr>
            <w:r w:rsidRPr="00CD5800">
              <w:rPr>
                <w:rFonts w:ascii="Arial" w:hAnsi="Arial" w:cs="Arial"/>
                <w:sz w:val="18"/>
                <w:szCs w:val="18"/>
                <w:lang w:eastAsia="en-PH"/>
              </w:rPr>
              <w:t>14-004-101(2005)/ 9/18/2014</w:t>
            </w:r>
          </w:p>
        </w:tc>
        <w:tc>
          <w:tcPr>
            <w:tcW w:w="1972" w:type="dxa"/>
            <w:tcBorders>
              <w:top w:val="nil"/>
              <w:left w:val="nil"/>
              <w:bottom w:val="nil"/>
              <w:right w:val="nil"/>
            </w:tcBorders>
            <w:shd w:val="clear" w:color="auto" w:fill="auto"/>
          </w:tcPr>
          <w:p w:rsidR="00A95C0C" w:rsidRPr="00CD5800" w:rsidRDefault="00A95C0C" w:rsidP="006A423F">
            <w:pPr>
              <w:pStyle w:val="NoSpacing"/>
              <w:ind w:left="-86"/>
              <w:rPr>
                <w:rFonts w:ascii="Arial" w:hAnsi="Arial" w:cs="Arial"/>
                <w:sz w:val="18"/>
                <w:szCs w:val="18"/>
                <w:lang w:eastAsia="en-PH"/>
              </w:rPr>
            </w:pPr>
            <w:r w:rsidRPr="00CD5800">
              <w:rPr>
                <w:rFonts w:ascii="Arial" w:hAnsi="Arial" w:cs="Arial"/>
                <w:sz w:val="18"/>
                <w:szCs w:val="18"/>
                <w:lang w:eastAsia="en-PH"/>
              </w:rPr>
              <w:t>Former Administrator; Former OIC-Finance Department; Former Chief Accountant; Manager, Administrative Department, and Private Legal Counsel/Payee</w:t>
            </w:r>
          </w:p>
          <w:p w:rsidR="00A95C0C" w:rsidRPr="00CD5800" w:rsidRDefault="00A95C0C" w:rsidP="006A423F">
            <w:pPr>
              <w:pStyle w:val="NoSpacing"/>
              <w:ind w:left="-86"/>
              <w:rPr>
                <w:rFonts w:ascii="Arial" w:hAnsi="Arial" w:cs="Arial"/>
                <w:sz w:val="18"/>
                <w:szCs w:val="18"/>
              </w:rPr>
            </w:pPr>
          </w:p>
        </w:tc>
        <w:tc>
          <w:tcPr>
            <w:tcW w:w="2025" w:type="dxa"/>
            <w:tcBorders>
              <w:top w:val="nil"/>
              <w:left w:val="nil"/>
              <w:bottom w:val="nil"/>
              <w:right w:val="nil"/>
            </w:tcBorders>
          </w:tcPr>
          <w:p w:rsidR="00A95C0C" w:rsidRPr="00CD5800" w:rsidRDefault="00A95C0C" w:rsidP="006A423F">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CD5800">
              <w:rPr>
                <w:rFonts w:ascii="Arial" w:hAnsi="Arial" w:cs="Arial"/>
                <w:sz w:val="18"/>
                <w:szCs w:val="18"/>
                <w:lang w:eastAsia="en-PH"/>
              </w:rPr>
              <w:t>Payment of Contract of Service from July to December 31, 2005.</w:t>
            </w:r>
          </w:p>
        </w:tc>
        <w:tc>
          <w:tcPr>
            <w:tcW w:w="1275" w:type="dxa"/>
            <w:tcBorders>
              <w:top w:val="nil"/>
              <w:left w:val="nil"/>
              <w:bottom w:val="nil"/>
              <w:right w:val="nil"/>
            </w:tcBorders>
            <w:shd w:val="clear" w:color="auto" w:fill="auto"/>
          </w:tcPr>
          <w:p w:rsidR="00A95C0C" w:rsidRPr="00CD5800" w:rsidRDefault="00A95C0C" w:rsidP="006A423F">
            <w:pPr>
              <w:spacing w:after="0" w:line="240" w:lineRule="auto"/>
              <w:jc w:val="right"/>
              <w:rPr>
                <w:rFonts w:ascii="Arial" w:hAnsi="Arial" w:cs="Arial"/>
                <w:sz w:val="18"/>
                <w:szCs w:val="18"/>
                <w:lang w:eastAsia="en-PH"/>
              </w:rPr>
            </w:pPr>
            <w:r w:rsidRPr="00CD5800">
              <w:rPr>
                <w:rFonts w:ascii="Arial" w:hAnsi="Arial" w:cs="Arial"/>
                <w:sz w:val="18"/>
                <w:szCs w:val="18"/>
                <w:lang w:eastAsia="en-PH"/>
              </w:rPr>
              <w:t>115,506</w:t>
            </w:r>
          </w:p>
          <w:p w:rsidR="00A95C0C" w:rsidRPr="00CD5800" w:rsidRDefault="00A95C0C" w:rsidP="006A423F">
            <w:pPr>
              <w:pStyle w:val="NoSpacing"/>
              <w:jc w:val="right"/>
              <w:rPr>
                <w:rFonts w:ascii="Arial" w:hAnsi="Arial" w:cs="Arial"/>
                <w:sz w:val="18"/>
                <w:szCs w:val="18"/>
              </w:rPr>
            </w:pPr>
          </w:p>
        </w:tc>
        <w:tc>
          <w:tcPr>
            <w:tcW w:w="1985" w:type="dxa"/>
            <w:gridSpan w:val="3"/>
            <w:tcBorders>
              <w:top w:val="nil"/>
              <w:left w:val="nil"/>
              <w:bottom w:val="nil"/>
              <w:right w:val="nil"/>
            </w:tcBorders>
            <w:shd w:val="clear" w:color="auto" w:fill="auto"/>
          </w:tcPr>
          <w:p w:rsidR="00A95C0C" w:rsidRPr="00CD5800" w:rsidRDefault="00A95C0C" w:rsidP="006A423F">
            <w:pPr>
              <w:pStyle w:val="NoSpacing"/>
              <w:jc w:val="both"/>
              <w:rPr>
                <w:rFonts w:ascii="Arial" w:hAnsi="Arial" w:cs="Arial"/>
                <w:sz w:val="18"/>
                <w:szCs w:val="18"/>
              </w:rPr>
            </w:pPr>
            <w:r w:rsidRPr="00CD5800">
              <w:rPr>
                <w:rFonts w:ascii="Arial" w:hAnsi="Arial" w:cs="Arial"/>
                <w:sz w:val="18"/>
                <w:szCs w:val="18"/>
              </w:rPr>
              <w:t>Additional ND as per CP COA Decision No. 2010-122 dated Nov. 19, 2010.</w:t>
            </w:r>
          </w:p>
          <w:p w:rsidR="00A95C0C" w:rsidRPr="00CD5800" w:rsidRDefault="00A95C0C" w:rsidP="006A423F">
            <w:pPr>
              <w:pStyle w:val="NoSpacing"/>
              <w:jc w:val="both"/>
              <w:rPr>
                <w:rFonts w:ascii="Arial" w:hAnsi="Arial" w:cs="Arial"/>
                <w:sz w:val="18"/>
                <w:szCs w:val="18"/>
              </w:rPr>
            </w:pPr>
          </w:p>
          <w:p w:rsidR="00A95C0C" w:rsidRPr="00CD5800" w:rsidRDefault="00A95C0C" w:rsidP="006A423F">
            <w:pPr>
              <w:pStyle w:val="NoSpacing"/>
              <w:jc w:val="both"/>
              <w:rPr>
                <w:rFonts w:ascii="Arial" w:hAnsi="Arial" w:cs="Arial"/>
                <w:sz w:val="18"/>
                <w:szCs w:val="18"/>
              </w:rPr>
            </w:pPr>
            <w:r w:rsidRPr="00CD5800">
              <w:rPr>
                <w:rFonts w:ascii="Arial" w:hAnsi="Arial" w:cs="Arial"/>
                <w:sz w:val="18"/>
                <w:szCs w:val="18"/>
              </w:rPr>
              <w:t>CP Decision No. 2013-178 dated Nov. 12, 2013 denied the motion for reconsideration &amp; affirmed with finality the COA Decision No. 2010-122 dated Nov. 19, 2010.</w:t>
            </w:r>
          </w:p>
          <w:p w:rsidR="00A95C0C" w:rsidRPr="00CD5800" w:rsidRDefault="00A95C0C" w:rsidP="006A423F">
            <w:pPr>
              <w:pStyle w:val="NoSpacing"/>
              <w:jc w:val="both"/>
              <w:rPr>
                <w:rFonts w:ascii="Arial" w:hAnsi="Arial" w:cs="Arial"/>
                <w:sz w:val="18"/>
                <w:szCs w:val="18"/>
              </w:rPr>
            </w:pPr>
          </w:p>
          <w:p w:rsidR="00A95C0C" w:rsidRPr="00CD5800" w:rsidRDefault="00A95C0C" w:rsidP="006A423F">
            <w:pPr>
              <w:pStyle w:val="NoSpacing"/>
              <w:jc w:val="both"/>
              <w:rPr>
                <w:rFonts w:ascii="Arial" w:hAnsi="Arial" w:cs="Arial"/>
                <w:sz w:val="18"/>
                <w:szCs w:val="18"/>
              </w:rPr>
            </w:pPr>
            <w:r w:rsidRPr="00CD5800">
              <w:rPr>
                <w:rFonts w:ascii="Arial" w:hAnsi="Arial" w:cs="Arial"/>
                <w:sz w:val="18"/>
                <w:szCs w:val="18"/>
              </w:rPr>
              <w:t>For payroll deduction.</w:t>
            </w: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spacing w:after="0" w:line="240" w:lineRule="auto"/>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9A15E6" w:rsidRPr="00CD5800" w:rsidRDefault="009A15E6" w:rsidP="006A423F">
            <w:pPr>
              <w:pStyle w:val="NoSpacing"/>
              <w:ind w:left="-86"/>
              <w:rPr>
                <w:rFonts w:ascii="Arial" w:hAnsi="Arial" w:cs="Arial"/>
                <w:sz w:val="18"/>
                <w:szCs w:val="18"/>
              </w:rPr>
            </w:pPr>
            <w:r w:rsidRPr="00CD5800">
              <w:rPr>
                <w:rFonts w:ascii="Arial" w:hAnsi="Arial" w:cs="Arial"/>
                <w:sz w:val="18"/>
                <w:szCs w:val="18"/>
                <w:lang w:eastAsia="en-PH"/>
              </w:rPr>
              <w:t>14-06-101(13)/ 11/24/2014</w:t>
            </w:r>
          </w:p>
        </w:tc>
        <w:tc>
          <w:tcPr>
            <w:tcW w:w="1972" w:type="dxa"/>
            <w:tcBorders>
              <w:top w:val="nil"/>
              <w:left w:val="nil"/>
              <w:bottom w:val="nil"/>
              <w:right w:val="nil"/>
            </w:tcBorders>
            <w:shd w:val="clear" w:color="auto" w:fill="auto"/>
          </w:tcPr>
          <w:p w:rsidR="009A15E6" w:rsidRPr="00CD5800" w:rsidRDefault="009A15E6" w:rsidP="006A423F">
            <w:pPr>
              <w:pStyle w:val="NoSpacing"/>
              <w:ind w:left="-86"/>
              <w:rPr>
                <w:rFonts w:ascii="Arial" w:hAnsi="Arial" w:cs="Arial"/>
                <w:sz w:val="18"/>
                <w:szCs w:val="18"/>
                <w:lang w:eastAsia="en-PH"/>
              </w:rPr>
            </w:pPr>
            <w:r w:rsidRPr="00CD5800">
              <w:rPr>
                <w:rFonts w:ascii="Arial" w:hAnsi="Arial" w:cs="Arial"/>
                <w:sz w:val="18"/>
                <w:szCs w:val="18"/>
                <w:lang w:eastAsia="en-PH"/>
              </w:rPr>
              <w:t>Acting Administrator; Manager, Finance Department; Manager, Administrative Department; Chief Accountant; and Payee</w:t>
            </w:r>
          </w:p>
          <w:p w:rsidR="009A15E6" w:rsidRPr="00CD5800" w:rsidRDefault="009A15E6" w:rsidP="006A423F">
            <w:pPr>
              <w:pStyle w:val="NoSpacing"/>
              <w:ind w:left="-86"/>
              <w:rPr>
                <w:rFonts w:ascii="Arial" w:hAnsi="Arial" w:cs="Arial"/>
                <w:sz w:val="18"/>
                <w:szCs w:val="18"/>
                <w:vertAlign w:val="subscript"/>
              </w:rPr>
            </w:pPr>
          </w:p>
        </w:tc>
        <w:tc>
          <w:tcPr>
            <w:tcW w:w="2025" w:type="dxa"/>
            <w:tcBorders>
              <w:top w:val="nil"/>
              <w:left w:val="nil"/>
              <w:bottom w:val="nil"/>
              <w:right w:val="nil"/>
            </w:tcBorders>
          </w:tcPr>
          <w:p w:rsidR="009A15E6" w:rsidRPr="00CD5800" w:rsidRDefault="009A15E6" w:rsidP="006A423F">
            <w:pPr>
              <w:pStyle w:val="NoSpacing"/>
              <w:jc w:val="both"/>
              <w:rPr>
                <w:rFonts w:ascii="Arial" w:hAnsi="Arial" w:cs="Arial"/>
                <w:sz w:val="18"/>
                <w:szCs w:val="18"/>
              </w:rPr>
            </w:pPr>
            <w:r w:rsidRPr="00CD5800">
              <w:rPr>
                <w:rFonts w:ascii="Arial" w:hAnsi="Arial" w:cs="Arial"/>
                <w:sz w:val="18"/>
                <w:szCs w:val="18"/>
                <w:lang w:eastAsia="en-PH"/>
              </w:rPr>
              <w:t>Purchase of clothing materials for NTA Employees in addition to the clothing allowance of P5,000.</w:t>
            </w:r>
          </w:p>
        </w:tc>
        <w:tc>
          <w:tcPr>
            <w:tcW w:w="1275" w:type="dxa"/>
            <w:tcBorders>
              <w:top w:val="nil"/>
              <w:left w:val="nil"/>
              <w:bottom w:val="nil"/>
              <w:right w:val="nil"/>
            </w:tcBorders>
            <w:shd w:val="clear" w:color="auto" w:fill="auto"/>
          </w:tcPr>
          <w:p w:rsidR="009A15E6" w:rsidRPr="00CD5800" w:rsidRDefault="009A15E6" w:rsidP="006A423F">
            <w:pPr>
              <w:pStyle w:val="NoSpacing"/>
              <w:jc w:val="right"/>
              <w:rPr>
                <w:rFonts w:ascii="Arial" w:hAnsi="Arial" w:cs="Arial"/>
                <w:sz w:val="18"/>
                <w:szCs w:val="18"/>
              </w:rPr>
            </w:pPr>
            <w:r w:rsidRPr="00CD5800">
              <w:rPr>
                <w:rFonts w:ascii="Arial" w:hAnsi="Arial" w:cs="Arial"/>
                <w:sz w:val="18"/>
                <w:szCs w:val="18"/>
                <w:lang w:eastAsia="en-PH"/>
              </w:rPr>
              <w:t>205,140</w:t>
            </w:r>
          </w:p>
        </w:tc>
        <w:tc>
          <w:tcPr>
            <w:tcW w:w="1985" w:type="dxa"/>
            <w:gridSpan w:val="3"/>
            <w:tcBorders>
              <w:top w:val="nil"/>
              <w:left w:val="nil"/>
              <w:bottom w:val="nil"/>
              <w:right w:val="nil"/>
            </w:tcBorders>
            <w:shd w:val="clear" w:color="auto" w:fill="auto"/>
          </w:tcPr>
          <w:p w:rsidR="009A15E6" w:rsidRPr="00CD5800" w:rsidRDefault="009A15E6" w:rsidP="006A423F">
            <w:pPr>
              <w:pStyle w:val="NoSpacing"/>
              <w:jc w:val="both"/>
              <w:rPr>
                <w:rFonts w:ascii="Arial" w:hAnsi="Arial" w:cs="Arial"/>
                <w:sz w:val="18"/>
                <w:szCs w:val="18"/>
              </w:rPr>
            </w:pPr>
            <w:r w:rsidRPr="00CD5800">
              <w:rPr>
                <w:rFonts w:ascii="Arial" w:hAnsi="Arial" w:cs="Arial"/>
                <w:sz w:val="18"/>
                <w:szCs w:val="18"/>
              </w:rPr>
              <w:t>With CGS-5 Decision No. 2016-033 dated October 5, 2016 where appeal from ND was denied.</w:t>
            </w:r>
          </w:p>
          <w:p w:rsidR="009A15E6" w:rsidRPr="00CD5800" w:rsidRDefault="009A15E6" w:rsidP="006A423F">
            <w:pPr>
              <w:pStyle w:val="NoSpacing"/>
              <w:jc w:val="both"/>
              <w:rPr>
                <w:rFonts w:ascii="Arial" w:hAnsi="Arial" w:cs="Arial"/>
                <w:sz w:val="18"/>
                <w:szCs w:val="18"/>
              </w:rPr>
            </w:pPr>
          </w:p>
          <w:p w:rsidR="009A15E6" w:rsidRPr="00CD5800" w:rsidRDefault="009A15E6" w:rsidP="002A5E2C">
            <w:pPr>
              <w:spacing w:after="0" w:line="240" w:lineRule="auto"/>
              <w:ind w:right="-14"/>
              <w:jc w:val="both"/>
              <w:rPr>
                <w:rFonts w:ascii="Arial" w:hAnsi="Arial" w:cs="Arial"/>
                <w:sz w:val="18"/>
                <w:szCs w:val="18"/>
                <w:lang w:eastAsia="en-PH"/>
              </w:rPr>
            </w:pPr>
            <w:r w:rsidRPr="00CD5800">
              <w:rPr>
                <w:rFonts w:ascii="Arial" w:hAnsi="Arial" w:cs="Arial"/>
                <w:sz w:val="18"/>
                <w:szCs w:val="18"/>
                <w:lang w:eastAsia="en-PH"/>
              </w:rPr>
              <w:t xml:space="preserve">The amount disallowed was P338,140 with partial settlement of </w:t>
            </w:r>
            <w:r w:rsidRPr="00CD5800">
              <w:rPr>
                <w:rFonts w:ascii="Arial" w:hAnsi="Arial" w:cs="Arial"/>
                <w:sz w:val="18"/>
                <w:szCs w:val="18"/>
              </w:rPr>
              <w:t>P133,000</w:t>
            </w:r>
            <w:r w:rsidR="002A5E2C" w:rsidRPr="00CD5800">
              <w:rPr>
                <w:rFonts w:ascii="Arial" w:hAnsi="Arial" w:cs="Arial"/>
                <w:sz w:val="18"/>
                <w:szCs w:val="18"/>
              </w:rPr>
              <w:t>.</w:t>
            </w:r>
          </w:p>
        </w:tc>
      </w:tr>
      <w:tr w:rsidR="003A3A68" w:rsidRPr="00CD5800" w:rsidTr="00283B69">
        <w:tc>
          <w:tcPr>
            <w:tcW w:w="1532" w:type="dxa"/>
            <w:tcBorders>
              <w:top w:val="nil"/>
              <w:left w:val="nil"/>
              <w:bottom w:val="nil"/>
              <w:right w:val="nil"/>
            </w:tcBorders>
            <w:shd w:val="clear" w:color="auto" w:fill="auto"/>
          </w:tcPr>
          <w:p w:rsidR="00A95C0C" w:rsidRPr="00CD5800" w:rsidRDefault="00A95C0C" w:rsidP="006A423F">
            <w:pPr>
              <w:pStyle w:val="NoSpacing"/>
              <w:ind w:left="-86"/>
              <w:rPr>
                <w:rFonts w:ascii="Arial" w:hAnsi="Arial" w:cs="Arial"/>
                <w:sz w:val="18"/>
                <w:szCs w:val="18"/>
              </w:rPr>
            </w:pPr>
            <w:r w:rsidRPr="00CD5800">
              <w:rPr>
                <w:rFonts w:ascii="Arial" w:hAnsi="Arial" w:cs="Arial"/>
                <w:sz w:val="18"/>
                <w:szCs w:val="18"/>
                <w:lang w:eastAsia="en-PH"/>
              </w:rPr>
              <w:t>14-07-101(13)/ 11/25/2014</w:t>
            </w:r>
          </w:p>
          <w:p w:rsidR="00A95C0C" w:rsidRPr="00CD5800" w:rsidRDefault="00A95C0C" w:rsidP="006A423F">
            <w:pPr>
              <w:spacing w:after="0" w:line="240" w:lineRule="auto"/>
              <w:ind w:left="-86"/>
              <w:rPr>
                <w:rFonts w:ascii="Arial" w:hAnsi="Arial" w:cs="Arial"/>
                <w:sz w:val="18"/>
                <w:szCs w:val="18"/>
              </w:rPr>
            </w:pPr>
          </w:p>
        </w:tc>
        <w:tc>
          <w:tcPr>
            <w:tcW w:w="1972" w:type="dxa"/>
            <w:tcBorders>
              <w:top w:val="nil"/>
              <w:left w:val="nil"/>
              <w:bottom w:val="nil"/>
              <w:right w:val="nil"/>
            </w:tcBorders>
            <w:shd w:val="clear" w:color="auto" w:fill="auto"/>
          </w:tcPr>
          <w:p w:rsidR="00A95C0C" w:rsidRPr="00CD5800" w:rsidRDefault="00A95C0C" w:rsidP="002A5E2C">
            <w:pPr>
              <w:spacing w:after="0" w:line="240" w:lineRule="auto"/>
              <w:ind w:left="-90"/>
              <w:rPr>
                <w:rFonts w:ascii="Arial" w:hAnsi="Arial" w:cs="Arial"/>
                <w:sz w:val="18"/>
                <w:szCs w:val="18"/>
                <w:lang w:eastAsia="en-PH"/>
              </w:rPr>
            </w:pPr>
            <w:r w:rsidRPr="00CD5800">
              <w:rPr>
                <w:rFonts w:ascii="Arial" w:hAnsi="Arial" w:cs="Arial"/>
                <w:sz w:val="18"/>
                <w:szCs w:val="18"/>
                <w:lang w:eastAsia="en-PH"/>
              </w:rPr>
              <w:t>Acting Administrator; Manager, Finance Department; Chief Accountant; Budget Officer V/Payee</w:t>
            </w:r>
          </w:p>
        </w:tc>
        <w:tc>
          <w:tcPr>
            <w:tcW w:w="2025" w:type="dxa"/>
            <w:tcBorders>
              <w:top w:val="nil"/>
              <w:left w:val="nil"/>
              <w:bottom w:val="nil"/>
              <w:right w:val="nil"/>
            </w:tcBorders>
          </w:tcPr>
          <w:p w:rsidR="00A95C0C" w:rsidRPr="00CD5800" w:rsidRDefault="00A95C0C" w:rsidP="006A423F">
            <w:pPr>
              <w:pStyle w:val="NoSpacing"/>
              <w:jc w:val="both"/>
              <w:rPr>
                <w:rFonts w:ascii="Arial" w:hAnsi="Arial" w:cs="Arial"/>
                <w:sz w:val="18"/>
                <w:szCs w:val="18"/>
              </w:rPr>
            </w:pPr>
            <w:r w:rsidRPr="00CD5800">
              <w:rPr>
                <w:rFonts w:ascii="Arial" w:hAnsi="Arial" w:cs="Arial"/>
                <w:sz w:val="18"/>
                <w:szCs w:val="18"/>
                <w:lang w:eastAsia="en-PH"/>
              </w:rPr>
              <w:t>No approval from CSC of NTA’s Employee Awards System for CY 2013.</w:t>
            </w:r>
          </w:p>
          <w:p w:rsidR="00A95C0C" w:rsidRPr="00CD5800" w:rsidRDefault="00A95C0C" w:rsidP="006A423F">
            <w:pPr>
              <w:spacing w:after="0" w:line="240" w:lineRule="auto"/>
              <w:ind w:firstLine="720"/>
              <w:jc w:val="both"/>
              <w:rPr>
                <w:rFonts w:ascii="Arial" w:hAnsi="Arial" w:cs="Arial"/>
                <w:sz w:val="18"/>
                <w:szCs w:val="18"/>
              </w:rPr>
            </w:pPr>
          </w:p>
        </w:tc>
        <w:tc>
          <w:tcPr>
            <w:tcW w:w="1275" w:type="dxa"/>
            <w:tcBorders>
              <w:top w:val="nil"/>
              <w:left w:val="nil"/>
              <w:bottom w:val="nil"/>
              <w:right w:val="nil"/>
            </w:tcBorders>
            <w:shd w:val="clear" w:color="auto" w:fill="auto"/>
          </w:tcPr>
          <w:p w:rsidR="00A95C0C" w:rsidRPr="00CD5800" w:rsidRDefault="00A95C0C" w:rsidP="006A423F">
            <w:pPr>
              <w:pStyle w:val="NoSpacing"/>
              <w:jc w:val="right"/>
              <w:rPr>
                <w:rFonts w:ascii="Arial" w:hAnsi="Arial" w:cs="Arial"/>
                <w:sz w:val="18"/>
                <w:szCs w:val="18"/>
              </w:rPr>
            </w:pPr>
            <w:r w:rsidRPr="00CD5800">
              <w:rPr>
                <w:rFonts w:ascii="Arial" w:hAnsi="Arial" w:cs="Arial"/>
                <w:sz w:val="18"/>
                <w:szCs w:val="18"/>
                <w:lang w:eastAsia="en-PH"/>
              </w:rPr>
              <w:t>178,000</w:t>
            </w:r>
          </w:p>
          <w:p w:rsidR="00A95C0C" w:rsidRPr="00CD5800" w:rsidRDefault="00A95C0C" w:rsidP="006A423F">
            <w:pPr>
              <w:spacing w:after="0" w:line="240" w:lineRule="auto"/>
              <w:jc w:val="right"/>
              <w:rPr>
                <w:rFonts w:ascii="Arial" w:hAnsi="Arial" w:cs="Arial"/>
                <w:sz w:val="18"/>
                <w:szCs w:val="18"/>
              </w:rPr>
            </w:pPr>
          </w:p>
          <w:p w:rsidR="00A95C0C" w:rsidRPr="00CD5800" w:rsidRDefault="00A95C0C" w:rsidP="006A423F">
            <w:pPr>
              <w:tabs>
                <w:tab w:val="left" w:pos="1206"/>
              </w:tabs>
              <w:spacing w:after="0" w:line="240" w:lineRule="auto"/>
              <w:jc w:val="right"/>
              <w:rPr>
                <w:rFonts w:ascii="Arial" w:hAnsi="Arial" w:cs="Arial"/>
                <w:sz w:val="18"/>
                <w:szCs w:val="18"/>
              </w:rPr>
            </w:pPr>
            <w:r w:rsidRPr="00CD5800">
              <w:rPr>
                <w:rFonts w:ascii="Arial" w:hAnsi="Arial" w:cs="Arial"/>
                <w:sz w:val="18"/>
                <w:szCs w:val="18"/>
              </w:rPr>
              <w:tab/>
            </w:r>
          </w:p>
        </w:tc>
        <w:tc>
          <w:tcPr>
            <w:tcW w:w="1985" w:type="dxa"/>
            <w:gridSpan w:val="3"/>
            <w:tcBorders>
              <w:top w:val="nil"/>
              <w:left w:val="nil"/>
              <w:bottom w:val="nil"/>
              <w:right w:val="nil"/>
            </w:tcBorders>
            <w:shd w:val="clear" w:color="auto" w:fill="auto"/>
          </w:tcPr>
          <w:p w:rsidR="00A95C0C" w:rsidRPr="00CD5800" w:rsidRDefault="00A95C0C" w:rsidP="006A423F">
            <w:pPr>
              <w:pStyle w:val="NoSpacing"/>
              <w:jc w:val="both"/>
              <w:rPr>
                <w:rFonts w:ascii="Arial" w:hAnsi="Arial" w:cs="Arial"/>
                <w:sz w:val="18"/>
                <w:szCs w:val="18"/>
              </w:rPr>
            </w:pPr>
            <w:r w:rsidRPr="00CD5800">
              <w:rPr>
                <w:rFonts w:ascii="Arial" w:hAnsi="Arial" w:cs="Arial"/>
                <w:sz w:val="18"/>
                <w:szCs w:val="18"/>
              </w:rPr>
              <w:t>With CGS-5 Decision No. 2016-033 dated October 5, 2016 where appeal from ND was denied.</w:t>
            </w:r>
          </w:p>
          <w:p w:rsidR="00A95C0C" w:rsidRPr="00CD5800" w:rsidRDefault="00A95C0C"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2A5E2C">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single" w:sz="4" w:space="0" w:color="auto"/>
              <w:right w:val="nil"/>
            </w:tcBorders>
            <w:shd w:val="clear" w:color="auto" w:fill="auto"/>
          </w:tcPr>
          <w:p w:rsidR="009A15E6" w:rsidRPr="00CD5800" w:rsidRDefault="009A15E6" w:rsidP="006A423F">
            <w:pPr>
              <w:pStyle w:val="NoSpacing"/>
              <w:ind w:left="-86"/>
              <w:rPr>
                <w:rFonts w:ascii="Arial" w:hAnsi="Arial" w:cs="Arial"/>
                <w:sz w:val="18"/>
                <w:szCs w:val="18"/>
                <w:lang w:eastAsia="en-PH"/>
              </w:rPr>
            </w:pPr>
            <w:r w:rsidRPr="00CD5800">
              <w:rPr>
                <w:rFonts w:ascii="Arial" w:hAnsi="Arial" w:cs="Arial"/>
                <w:sz w:val="18"/>
                <w:szCs w:val="18"/>
                <w:lang w:eastAsia="en-PH"/>
              </w:rPr>
              <w:t>18-03 (2017)/</w:t>
            </w:r>
          </w:p>
          <w:p w:rsidR="009A15E6" w:rsidRPr="00CD5800" w:rsidRDefault="009A15E6" w:rsidP="006A423F">
            <w:pPr>
              <w:pStyle w:val="NoSpacing"/>
              <w:ind w:left="-86"/>
              <w:rPr>
                <w:rFonts w:ascii="Arial" w:hAnsi="Arial" w:cs="Arial"/>
                <w:sz w:val="18"/>
                <w:szCs w:val="18"/>
                <w:lang w:eastAsia="en-PH"/>
              </w:rPr>
            </w:pPr>
            <w:r w:rsidRPr="00CD5800">
              <w:rPr>
                <w:rFonts w:ascii="Arial" w:hAnsi="Arial" w:cs="Arial"/>
                <w:sz w:val="18"/>
                <w:szCs w:val="18"/>
                <w:lang w:eastAsia="en-PH"/>
              </w:rPr>
              <w:t>04/13/2018</w:t>
            </w:r>
          </w:p>
        </w:tc>
        <w:tc>
          <w:tcPr>
            <w:tcW w:w="1972" w:type="dxa"/>
            <w:tcBorders>
              <w:top w:val="nil"/>
              <w:left w:val="nil"/>
              <w:bottom w:val="single" w:sz="4" w:space="0" w:color="auto"/>
              <w:right w:val="nil"/>
            </w:tcBorders>
            <w:shd w:val="clear" w:color="auto" w:fill="auto"/>
          </w:tcPr>
          <w:p w:rsidR="00D305D4" w:rsidRPr="00CD5800" w:rsidRDefault="009A15E6" w:rsidP="00C07359">
            <w:pPr>
              <w:pStyle w:val="NoSpacing"/>
              <w:ind w:left="-86"/>
              <w:rPr>
                <w:rFonts w:ascii="Arial" w:hAnsi="Arial" w:cs="Arial"/>
                <w:sz w:val="18"/>
                <w:szCs w:val="18"/>
                <w:lang w:eastAsia="en-PH"/>
              </w:rPr>
            </w:pPr>
            <w:r w:rsidRPr="00CD5800">
              <w:rPr>
                <w:rFonts w:ascii="Arial" w:hAnsi="Arial" w:cs="Arial"/>
                <w:sz w:val="18"/>
                <w:szCs w:val="18"/>
                <w:lang w:eastAsia="en-PH"/>
              </w:rPr>
              <w:t>Administrator; Manager, Finance Dept.; Manager, Administrative Dept.; Chief Accountant; Budget Officer V; Head, Medical Team; Account Officer, Phil Pharma Procurement, Inc.</w:t>
            </w:r>
          </w:p>
        </w:tc>
        <w:tc>
          <w:tcPr>
            <w:tcW w:w="2025" w:type="dxa"/>
            <w:tcBorders>
              <w:top w:val="nil"/>
              <w:left w:val="nil"/>
              <w:bottom w:val="single" w:sz="4" w:space="0" w:color="auto"/>
              <w:right w:val="nil"/>
            </w:tcBorders>
          </w:tcPr>
          <w:p w:rsidR="009A15E6" w:rsidRPr="00CD5800" w:rsidRDefault="009A15E6" w:rsidP="006A423F">
            <w:pPr>
              <w:pStyle w:val="NoSpacing"/>
              <w:jc w:val="both"/>
              <w:rPr>
                <w:rFonts w:ascii="Arial" w:hAnsi="Arial" w:cs="Arial"/>
                <w:sz w:val="18"/>
                <w:szCs w:val="18"/>
                <w:lang w:eastAsia="en-PH"/>
              </w:rPr>
            </w:pPr>
            <w:r w:rsidRPr="00CD5800">
              <w:rPr>
                <w:rFonts w:ascii="Arial" w:hAnsi="Arial" w:cs="Arial"/>
                <w:sz w:val="18"/>
                <w:szCs w:val="18"/>
                <w:lang w:eastAsia="en-PH"/>
              </w:rPr>
              <w:t>Expired/Unused 223 vials of Flu Vaccines</w:t>
            </w:r>
          </w:p>
        </w:tc>
        <w:tc>
          <w:tcPr>
            <w:tcW w:w="1275" w:type="dxa"/>
            <w:tcBorders>
              <w:top w:val="nil"/>
              <w:left w:val="nil"/>
              <w:bottom w:val="single" w:sz="4" w:space="0" w:color="auto"/>
              <w:right w:val="nil"/>
            </w:tcBorders>
            <w:shd w:val="clear" w:color="auto" w:fill="auto"/>
          </w:tcPr>
          <w:p w:rsidR="009A15E6" w:rsidRPr="00CD5800" w:rsidRDefault="009A15E6" w:rsidP="006A423F">
            <w:pPr>
              <w:pStyle w:val="NoSpacing"/>
              <w:jc w:val="right"/>
              <w:rPr>
                <w:rFonts w:ascii="Arial" w:hAnsi="Arial" w:cs="Arial"/>
                <w:sz w:val="18"/>
                <w:szCs w:val="18"/>
                <w:lang w:eastAsia="en-PH"/>
              </w:rPr>
            </w:pPr>
            <w:r w:rsidRPr="00CD5800">
              <w:rPr>
                <w:rFonts w:ascii="Arial" w:hAnsi="Arial" w:cs="Arial"/>
                <w:sz w:val="18"/>
                <w:szCs w:val="18"/>
                <w:lang w:eastAsia="en-PH"/>
              </w:rPr>
              <w:t>20,</w:t>
            </w:r>
            <w:r w:rsidR="00385F9B" w:rsidRPr="00CD5800">
              <w:rPr>
                <w:rFonts w:ascii="Arial" w:hAnsi="Arial" w:cs="Arial"/>
                <w:sz w:val="18"/>
                <w:szCs w:val="18"/>
                <w:lang w:eastAsia="en-PH"/>
              </w:rPr>
              <w:t>89</w:t>
            </w:r>
            <w:r w:rsidRPr="00CD5800">
              <w:rPr>
                <w:rFonts w:ascii="Arial" w:hAnsi="Arial" w:cs="Arial"/>
                <w:sz w:val="18"/>
                <w:szCs w:val="18"/>
                <w:lang w:eastAsia="en-PH"/>
              </w:rPr>
              <w:t>1</w:t>
            </w:r>
          </w:p>
        </w:tc>
        <w:tc>
          <w:tcPr>
            <w:tcW w:w="1985" w:type="dxa"/>
            <w:gridSpan w:val="3"/>
            <w:tcBorders>
              <w:top w:val="nil"/>
              <w:left w:val="nil"/>
              <w:bottom w:val="single" w:sz="4" w:space="0" w:color="auto"/>
              <w:right w:val="nil"/>
            </w:tcBorders>
            <w:shd w:val="clear" w:color="auto" w:fill="auto"/>
          </w:tcPr>
          <w:p w:rsidR="009A15E6" w:rsidRPr="00CD5800" w:rsidRDefault="009A15E6" w:rsidP="006A423F">
            <w:pPr>
              <w:pStyle w:val="NoSpacing"/>
              <w:jc w:val="both"/>
              <w:rPr>
                <w:rFonts w:ascii="Arial" w:hAnsi="Arial" w:cs="Arial"/>
                <w:sz w:val="18"/>
                <w:szCs w:val="18"/>
                <w:lang w:eastAsia="en-PH"/>
              </w:rPr>
            </w:pPr>
            <w:r w:rsidRPr="00CD5800">
              <w:rPr>
                <w:rFonts w:ascii="Arial" w:hAnsi="Arial" w:cs="Arial"/>
                <w:sz w:val="18"/>
                <w:szCs w:val="18"/>
                <w:lang w:eastAsia="en-PH"/>
              </w:rPr>
              <w:t>The amount disallowed was P57,757 with settlement of P36,866.</w:t>
            </w:r>
          </w:p>
          <w:p w:rsidR="009A15E6" w:rsidRPr="00CD5800" w:rsidRDefault="009A15E6" w:rsidP="006A423F">
            <w:pPr>
              <w:pStyle w:val="NoSpacing"/>
              <w:jc w:val="both"/>
              <w:rPr>
                <w:rFonts w:ascii="Arial" w:hAnsi="Arial" w:cs="Arial"/>
                <w:sz w:val="18"/>
                <w:szCs w:val="18"/>
              </w:rPr>
            </w:pPr>
          </w:p>
        </w:tc>
      </w:tr>
      <w:tr w:rsidR="00FC5701" w:rsidRPr="00CD5800" w:rsidTr="00283B69">
        <w:trPr>
          <w:trHeight w:val="340"/>
        </w:trPr>
        <w:tc>
          <w:tcPr>
            <w:tcW w:w="3504" w:type="dxa"/>
            <w:gridSpan w:val="2"/>
            <w:tcBorders>
              <w:top w:val="nil"/>
              <w:left w:val="nil"/>
              <w:bottom w:val="single" w:sz="4" w:space="0" w:color="auto"/>
              <w:right w:val="nil"/>
            </w:tcBorders>
            <w:shd w:val="clear" w:color="auto" w:fill="auto"/>
            <w:vAlign w:val="center"/>
          </w:tcPr>
          <w:p w:rsidR="00FC5701" w:rsidRPr="00CD5800" w:rsidRDefault="00FC5701" w:rsidP="00D305D4">
            <w:pPr>
              <w:pStyle w:val="NoSpacing"/>
              <w:ind w:left="-86"/>
              <w:rPr>
                <w:rFonts w:ascii="Arial" w:hAnsi="Arial" w:cs="Arial"/>
                <w:b/>
                <w:sz w:val="18"/>
                <w:szCs w:val="18"/>
                <w:lang w:eastAsia="en-PH"/>
              </w:rPr>
            </w:pPr>
            <w:r w:rsidRPr="00CD5800">
              <w:rPr>
                <w:rFonts w:ascii="Arial" w:hAnsi="Arial" w:cs="Arial"/>
                <w:b/>
                <w:sz w:val="18"/>
                <w:szCs w:val="18"/>
                <w:lang w:eastAsia="en-PH"/>
              </w:rPr>
              <w:t>Sub-total –</w:t>
            </w:r>
            <w:r w:rsidR="00CD5800" w:rsidRPr="00CD5800">
              <w:rPr>
                <w:rFonts w:ascii="Arial" w:hAnsi="Arial" w:cs="Arial"/>
                <w:b/>
                <w:sz w:val="18"/>
                <w:szCs w:val="18"/>
                <w:lang w:eastAsia="en-PH"/>
              </w:rPr>
              <w:t xml:space="preserve"> CO</w:t>
            </w:r>
            <w:r w:rsidR="00B06904">
              <w:rPr>
                <w:rFonts w:ascii="Arial" w:hAnsi="Arial" w:cs="Arial"/>
                <w:b/>
                <w:sz w:val="18"/>
                <w:szCs w:val="18"/>
                <w:lang w:eastAsia="en-PH"/>
              </w:rPr>
              <w:t xml:space="preserve"> (9 NDs)</w:t>
            </w:r>
          </w:p>
        </w:tc>
        <w:tc>
          <w:tcPr>
            <w:tcW w:w="2025" w:type="dxa"/>
            <w:tcBorders>
              <w:top w:val="nil"/>
              <w:left w:val="nil"/>
              <w:bottom w:val="single" w:sz="4" w:space="0" w:color="auto"/>
              <w:right w:val="nil"/>
            </w:tcBorders>
          </w:tcPr>
          <w:p w:rsidR="00FC5701" w:rsidRPr="00CD5800" w:rsidRDefault="00FC5701" w:rsidP="006A423F">
            <w:pPr>
              <w:pStyle w:val="NoSpacing"/>
              <w:jc w:val="both"/>
              <w:rPr>
                <w:rFonts w:ascii="Arial" w:hAnsi="Arial" w:cs="Arial"/>
                <w:b/>
                <w:sz w:val="18"/>
                <w:szCs w:val="18"/>
                <w:lang w:eastAsia="en-PH"/>
              </w:rPr>
            </w:pPr>
          </w:p>
        </w:tc>
        <w:tc>
          <w:tcPr>
            <w:tcW w:w="1275" w:type="dxa"/>
            <w:tcBorders>
              <w:top w:val="nil"/>
              <w:left w:val="nil"/>
              <w:bottom w:val="single" w:sz="4" w:space="0" w:color="auto"/>
              <w:right w:val="nil"/>
            </w:tcBorders>
            <w:shd w:val="clear" w:color="auto" w:fill="auto"/>
            <w:vAlign w:val="center"/>
          </w:tcPr>
          <w:p w:rsidR="00FC5701" w:rsidRPr="00CD5800" w:rsidRDefault="00FC5701" w:rsidP="00D305D4">
            <w:pPr>
              <w:pStyle w:val="NoSpacing"/>
              <w:jc w:val="right"/>
              <w:rPr>
                <w:rFonts w:ascii="Arial" w:hAnsi="Arial" w:cs="Arial"/>
                <w:b/>
                <w:sz w:val="18"/>
                <w:szCs w:val="18"/>
                <w:lang w:eastAsia="en-PH"/>
              </w:rPr>
            </w:pPr>
            <w:r w:rsidRPr="00CD5800">
              <w:rPr>
                <w:rFonts w:ascii="Arial" w:hAnsi="Arial" w:cs="Arial"/>
                <w:b/>
                <w:sz w:val="18"/>
                <w:szCs w:val="18"/>
                <w:lang w:eastAsia="en-PH"/>
              </w:rPr>
              <w:t>1,447,032</w:t>
            </w:r>
          </w:p>
        </w:tc>
        <w:tc>
          <w:tcPr>
            <w:tcW w:w="1985" w:type="dxa"/>
            <w:gridSpan w:val="3"/>
            <w:tcBorders>
              <w:top w:val="nil"/>
              <w:left w:val="nil"/>
              <w:bottom w:val="single" w:sz="4" w:space="0" w:color="auto"/>
              <w:right w:val="nil"/>
            </w:tcBorders>
            <w:shd w:val="clear" w:color="auto" w:fill="auto"/>
            <w:vAlign w:val="center"/>
          </w:tcPr>
          <w:p w:rsidR="00FC5701" w:rsidRPr="00CD5800" w:rsidRDefault="00FC5701" w:rsidP="00D305D4">
            <w:pPr>
              <w:pStyle w:val="NoSpacing"/>
              <w:jc w:val="right"/>
              <w:rPr>
                <w:rFonts w:ascii="Arial" w:hAnsi="Arial" w:cs="Arial"/>
                <w:sz w:val="18"/>
                <w:szCs w:val="18"/>
                <w:lang w:eastAsia="en-PH"/>
              </w:rPr>
            </w:pPr>
          </w:p>
        </w:tc>
      </w:tr>
      <w:tr w:rsidR="003A3A68" w:rsidRPr="00CD5800" w:rsidTr="00283B69">
        <w:trPr>
          <w:trHeight w:val="340"/>
        </w:trPr>
        <w:tc>
          <w:tcPr>
            <w:tcW w:w="3504" w:type="dxa"/>
            <w:gridSpan w:val="2"/>
            <w:tcBorders>
              <w:top w:val="nil"/>
              <w:left w:val="nil"/>
              <w:bottom w:val="single" w:sz="4" w:space="0" w:color="auto"/>
              <w:right w:val="nil"/>
            </w:tcBorders>
            <w:shd w:val="clear" w:color="auto" w:fill="auto"/>
            <w:vAlign w:val="center"/>
          </w:tcPr>
          <w:p w:rsidR="00FC5701" w:rsidRPr="00D305D4" w:rsidRDefault="00385F9B" w:rsidP="00D305D4">
            <w:pPr>
              <w:pStyle w:val="NoSpacing"/>
              <w:ind w:left="-86"/>
              <w:rPr>
                <w:rFonts w:ascii="Arial" w:hAnsi="Arial" w:cs="Arial"/>
                <w:b/>
                <w:i/>
                <w:sz w:val="18"/>
                <w:szCs w:val="18"/>
                <w:lang w:eastAsia="en-PH"/>
              </w:rPr>
            </w:pPr>
            <w:r w:rsidRPr="00D305D4">
              <w:rPr>
                <w:rFonts w:ascii="Arial" w:hAnsi="Arial" w:cs="Arial"/>
                <w:b/>
                <w:i/>
                <w:sz w:val="18"/>
                <w:szCs w:val="18"/>
                <w:u w:val="single"/>
                <w:lang w:eastAsia="en-PH"/>
              </w:rPr>
              <w:t>Branches</w:t>
            </w:r>
            <w:r w:rsidR="00CD5800" w:rsidRPr="00CD5800">
              <w:rPr>
                <w:rFonts w:ascii="Arial" w:hAnsi="Arial" w:cs="Arial"/>
                <w:b/>
                <w:i/>
                <w:sz w:val="18"/>
                <w:szCs w:val="18"/>
                <w:lang w:eastAsia="en-PH"/>
              </w:rPr>
              <w:t xml:space="preserve"> - </w:t>
            </w:r>
          </w:p>
        </w:tc>
        <w:tc>
          <w:tcPr>
            <w:tcW w:w="2025" w:type="dxa"/>
            <w:tcBorders>
              <w:top w:val="nil"/>
              <w:left w:val="nil"/>
              <w:bottom w:val="single" w:sz="4" w:space="0" w:color="auto"/>
              <w:right w:val="nil"/>
            </w:tcBorders>
          </w:tcPr>
          <w:p w:rsidR="00385F9B" w:rsidRPr="00CD5800" w:rsidRDefault="00385F9B" w:rsidP="006A423F">
            <w:pPr>
              <w:pStyle w:val="NoSpacing"/>
              <w:jc w:val="both"/>
              <w:rPr>
                <w:rFonts w:ascii="Arial" w:hAnsi="Arial" w:cs="Arial"/>
                <w:sz w:val="18"/>
                <w:szCs w:val="18"/>
                <w:lang w:eastAsia="en-PH"/>
              </w:rPr>
            </w:pPr>
          </w:p>
        </w:tc>
        <w:tc>
          <w:tcPr>
            <w:tcW w:w="1275" w:type="dxa"/>
            <w:tcBorders>
              <w:top w:val="nil"/>
              <w:left w:val="nil"/>
              <w:bottom w:val="single" w:sz="4" w:space="0" w:color="auto"/>
              <w:right w:val="nil"/>
            </w:tcBorders>
            <w:shd w:val="clear" w:color="auto" w:fill="auto"/>
          </w:tcPr>
          <w:p w:rsidR="00385F9B" w:rsidRPr="00CD5800" w:rsidRDefault="00385F9B" w:rsidP="006A423F">
            <w:pPr>
              <w:pStyle w:val="NoSpacing"/>
              <w:jc w:val="right"/>
              <w:rPr>
                <w:rFonts w:ascii="Arial" w:hAnsi="Arial" w:cs="Arial"/>
                <w:sz w:val="18"/>
                <w:szCs w:val="18"/>
                <w:lang w:eastAsia="en-PH"/>
              </w:rPr>
            </w:pPr>
          </w:p>
        </w:tc>
        <w:tc>
          <w:tcPr>
            <w:tcW w:w="1985" w:type="dxa"/>
            <w:gridSpan w:val="3"/>
            <w:tcBorders>
              <w:top w:val="nil"/>
              <w:left w:val="nil"/>
              <w:bottom w:val="single" w:sz="4" w:space="0" w:color="auto"/>
              <w:right w:val="nil"/>
            </w:tcBorders>
            <w:shd w:val="clear" w:color="auto" w:fill="auto"/>
          </w:tcPr>
          <w:p w:rsidR="00385F9B" w:rsidRPr="00CD5800" w:rsidRDefault="00385F9B" w:rsidP="006A423F">
            <w:pPr>
              <w:pStyle w:val="NoSpacing"/>
              <w:jc w:val="both"/>
              <w:rPr>
                <w:rFonts w:ascii="Arial" w:hAnsi="Arial" w:cs="Arial"/>
                <w:sz w:val="18"/>
                <w:szCs w:val="18"/>
                <w:lang w:eastAsia="en-PH"/>
              </w:rPr>
            </w:pPr>
          </w:p>
        </w:tc>
      </w:tr>
      <w:tr w:rsidR="003A3A68" w:rsidRPr="00CD5800" w:rsidTr="00283B69">
        <w:trPr>
          <w:trHeight w:val="20"/>
        </w:trPr>
        <w:tc>
          <w:tcPr>
            <w:tcW w:w="1532" w:type="dxa"/>
            <w:tcBorders>
              <w:top w:val="single" w:sz="4" w:space="0" w:color="auto"/>
              <w:left w:val="nil"/>
              <w:bottom w:val="nil"/>
              <w:right w:val="nil"/>
            </w:tcBorders>
            <w:shd w:val="clear" w:color="auto" w:fill="auto"/>
          </w:tcPr>
          <w:p w:rsidR="00385F9B" w:rsidRPr="00CD5800" w:rsidRDefault="00385F9B" w:rsidP="008E5F32">
            <w:pPr>
              <w:pStyle w:val="NoSpacing"/>
              <w:ind w:left="-86"/>
              <w:jc w:val="both"/>
              <w:rPr>
                <w:rFonts w:ascii="Arial" w:hAnsi="Arial" w:cs="Arial"/>
                <w:sz w:val="18"/>
                <w:szCs w:val="18"/>
                <w:lang w:eastAsia="en-PH"/>
              </w:rPr>
            </w:pPr>
            <w:r w:rsidRPr="00CD5800">
              <w:rPr>
                <w:rFonts w:ascii="Arial" w:hAnsi="Arial" w:cs="Arial"/>
                <w:sz w:val="18"/>
                <w:szCs w:val="18"/>
                <w:lang w:eastAsia="en-PH"/>
              </w:rPr>
              <w:t>11001(10)/ 2/16/2011</w:t>
            </w:r>
          </w:p>
        </w:tc>
        <w:tc>
          <w:tcPr>
            <w:tcW w:w="1972" w:type="dxa"/>
            <w:tcBorders>
              <w:top w:val="single" w:sz="4" w:space="0" w:color="auto"/>
              <w:left w:val="nil"/>
              <w:bottom w:val="nil"/>
              <w:right w:val="nil"/>
            </w:tcBorders>
            <w:shd w:val="clear" w:color="auto" w:fill="auto"/>
          </w:tcPr>
          <w:p w:rsidR="00385F9B" w:rsidRPr="00CD5800" w:rsidRDefault="00385F9B" w:rsidP="008E5F32">
            <w:pPr>
              <w:pStyle w:val="NoSpacing"/>
              <w:ind w:left="-86"/>
              <w:rPr>
                <w:rFonts w:ascii="Arial" w:hAnsi="Arial" w:cs="Arial"/>
                <w:sz w:val="18"/>
                <w:szCs w:val="18"/>
                <w:lang w:eastAsia="en-PH"/>
              </w:rPr>
            </w:pPr>
            <w:r w:rsidRPr="00CD5800">
              <w:rPr>
                <w:rFonts w:ascii="Arial" w:hAnsi="Arial" w:cs="Arial"/>
                <w:sz w:val="18"/>
                <w:szCs w:val="18"/>
                <w:lang w:eastAsia="en-PH"/>
              </w:rPr>
              <w:t>Concerned officers and employees of NTA Batac Branch Office</w:t>
            </w:r>
          </w:p>
        </w:tc>
        <w:tc>
          <w:tcPr>
            <w:tcW w:w="2025" w:type="dxa"/>
            <w:tcBorders>
              <w:top w:val="single" w:sz="4" w:space="0" w:color="auto"/>
              <w:left w:val="nil"/>
              <w:bottom w:val="nil"/>
              <w:right w:val="nil"/>
            </w:tcBorders>
            <w:shd w:val="clear" w:color="auto" w:fill="auto"/>
          </w:tcPr>
          <w:p w:rsidR="00385F9B" w:rsidRPr="00CD5800" w:rsidRDefault="00385F9B" w:rsidP="008E5F32">
            <w:pPr>
              <w:pStyle w:val="NoSpacing"/>
              <w:jc w:val="both"/>
              <w:rPr>
                <w:rFonts w:ascii="Arial" w:hAnsi="Arial" w:cs="Arial"/>
                <w:sz w:val="18"/>
                <w:szCs w:val="18"/>
                <w:lang w:eastAsia="en-PH"/>
              </w:rPr>
            </w:pPr>
            <w:r w:rsidRPr="00CD5800">
              <w:rPr>
                <w:rFonts w:ascii="Arial" w:hAnsi="Arial" w:cs="Arial"/>
                <w:sz w:val="18"/>
                <w:szCs w:val="18"/>
                <w:lang w:eastAsia="en-PH"/>
              </w:rPr>
              <w:t>CNA Incentive – CY 2007 to 2009</w:t>
            </w:r>
          </w:p>
        </w:tc>
        <w:tc>
          <w:tcPr>
            <w:tcW w:w="1275" w:type="dxa"/>
            <w:tcBorders>
              <w:top w:val="single" w:sz="4" w:space="0" w:color="auto"/>
              <w:left w:val="nil"/>
              <w:bottom w:val="nil"/>
              <w:right w:val="nil"/>
            </w:tcBorders>
            <w:shd w:val="clear" w:color="auto" w:fill="auto"/>
          </w:tcPr>
          <w:p w:rsidR="00385F9B" w:rsidRPr="00CD5800" w:rsidRDefault="00385F9B" w:rsidP="008E5F32">
            <w:pPr>
              <w:pStyle w:val="NoSpacing"/>
              <w:tabs>
                <w:tab w:val="left" w:pos="1169"/>
              </w:tabs>
              <w:jc w:val="right"/>
              <w:rPr>
                <w:rFonts w:ascii="Arial" w:hAnsi="Arial" w:cs="Arial"/>
                <w:sz w:val="18"/>
                <w:szCs w:val="18"/>
                <w:lang w:eastAsia="en-PH"/>
              </w:rPr>
            </w:pPr>
            <w:r w:rsidRPr="00CD5800">
              <w:rPr>
                <w:rFonts w:ascii="Arial" w:hAnsi="Arial" w:cs="Arial"/>
                <w:sz w:val="18"/>
                <w:szCs w:val="18"/>
                <w:lang w:eastAsia="en-PH"/>
              </w:rPr>
              <w:t>1,730,359</w:t>
            </w:r>
          </w:p>
        </w:tc>
        <w:tc>
          <w:tcPr>
            <w:tcW w:w="1985" w:type="dxa"/>
            <w:gridSpan w:val="3"/>
            <w:tcBorders>
              <w:top w:val="single" w:sz="4" w:space="0" w:color="auto"/>
              <w:left w:val="nil"/>
              <w:bottom w:val="nil"/>
              <w:right w:val="nil"/>
            </w:tcBorders>
            <w:shd w:val="clear" w:color="auto" w:fill="auto"/>
          </w:tcPr>
          <w:p w:rsidR="00385F9B" w:rsidRPr="00CD5800" w:rsidRDefault="00385F9B" w:rsidP="008E5F32">
            <w:pPr>
              <w:pStyle w:val="NoSpacing"/>
              <w:jc w:val="both"/>
              <w:rPr>
                <w:rFonts w:ascii="Arial" w:hAnsi="Arial" w:cs="Arial"/>
                <w:sz w:val="18"/>
                <w:szCs w:val="18"/>
                <w:lang w:eastAsia="en-PH"/>
              </w:rPr>
            </w:pPr>
            <w:r w:rsidRPr="00CD5800">
              <w:rPr>
                <w:rFonts w:ascii="Arial" w:hAnsi="Arial" w:cs="Arial"/>
                <w:sz w:val="18"/>
                <w:szCs w:val="18"/>
                <w:lang w:eastAsia="en-PH"/>
              </w:rPr>
              <w:t>Deducted from salaries of respective employees starting CY 2016.</w:t>
            </w:r>
          </w:p>
          <w:p w:rsidR="00385F9B" w:rsidRPr="00CD5800" w:rsidRDefault="00385F9B" w:rsidP="008E5F32">
            <w:pPr>
              <w:pStyle w:val="NoSpacing"/>
              <w:jc w:val="both"/>
              <w:rPr>
                <w:rFonts w:ascii="Arial" w:hAnsi="Arial" w:cs="Arial"/>
                <w:sz w:val="18"/>
                <w:szCs w:val="18"/>
                <w:lang w:eastAsia="en-PH"/>
              </w:rPr>
            </w:pPr>
          </w:p>
          <w:p w:rsidR="00385F9B" w:rsidRPr="00CD5800" w:rsidRDefault="00385F9B" w:rsidP="008E5F32">
            <w:pPr>
              <w:pStyle w:val="NoSpacing"/>
              <w:jc w:val="both"/>
              <w:rPr>
                <w:rFonts w:ascii="Arial" w:hAnsi="Arial" w:cs="Arial"/>
                <w:sz w:val="18"/>
                <w:szCs w:val="18"/>
                <w:lang w:eastAsia="en-PH"/>
              </w:rPr>
            </w:pPr>
            <w:r w:rsidRPr="00CD5800">
              <w:rPr>
                <w:rFonts w:ascii="Arial" w:hAnsi="Arial" w:cs="Arial"/>
                <w:sz w:val="18"/>
                <w:szCs w:val="18"/>
                <w:lang w:eastAsia="en-PH"/>
              </w:rPr>
              <w:t>The amount disallowed was P2,525,000 with partial settlement of P794,641.</w:t>
            </w:r>
          </w:p>
        </w:tc>
      </w:tr>
      <w:tr w:rsidR="005612E5" w:rsidRPr="00CD5800" w:rsidTr="00283B69">
        <w:trPr>
          <w:trHeight w:val="20"/>
        </w:trPr>
        <w:tc>
          <w:tcPr>
            <w:tcW w:w="1532" w:type="dxa"/>
            <w:tcBorders>
              <w:top w:val="nil"/>
              <w:left w:val="nil"/>
              <w:bottom w:val="nil"/>
              <w:right w:val="nil"/>
            </w:tcBorders>
            <w:shd w:val="clear" w:color="auto" w:fill="auto"/>
          </w:tcPr>
          <w:p w:rsidR="005612E5" w:rsidRPr="00CD5800" w:rsidRDefault="005612E5" w:rsidP="008E5F32">
            <w:pPr>
              <w:pStyle w:val="NoSpacing"/>
              <w:ind w:left="-86"/>
              <w:jc w:val="both"/>
              <w:rPr>
                <w:rFonts w:ascii="Arial" w:hAnsi="Arial" w:cs="Arial"/>
                <w:sz w:val="18"/>
                <w:szCs w:val="18"/>
                <w:lang w:eastAsia="en-PH"/>
              </w:rPr>
            </w:pPr>
          </w:p>
        </w:tc>
        <w:tc>
          <w:tcPr>
            <w:tcW w:w="1972" w:type="dxa"/>
            <w:tcBorders>
              <w:top w:val="nil"/>
              <w:left w:val="nil"/>
              <w:bottom w:val="nil"/>
              <w:right w:val="nil"/>
            </w:tcBorders>
            <w:shd w:val="clear" w:color="auto" w:fill="auto"/>
          </w:tcPr>
          <w:p w:rsidR="005612E5" w:rsidRPr="00CD5800" w:rsidRDefault="005612E5" w:rsidP="008E5F32">
            <w:pPr>
              <w:pStyle w:val="NoSpacing"/>
              <w:ind w:left="-86"/>
              <w:rPr>
                <w:rFonts w:ascii="Arial" w:hAnsi="Arial" w:cs="Arial"/>
                <w:sz w:val="18"/>
                <w:szCs w:val="18"/>
                <w:lang w:eastAsia="en-PH"/>
              </w:rPr>
            </w:pPr>
          </w:p>
        </w:tc>
        <w:tc>
          <w:tcPr>
            <w:tcW w:w="2025" w:type="dxa"/>
            <w:tcBorders>
              <w:top w:val="nil"/>
              <w:left w:val="nil"/>
              <w:bottom w:val="nil"/>
              <w:right w:val="nil"/>
            </w:tcBorders>
            <w:shd w:val="clear" w:color="auto" w:fill="auto"/>
          </w:tcPr>
          <w:p w:rsidR="005612E5" w:rsidRPr="00CD5800" w:rsidRDefault="005612E5" w:rsidP="008E5F32">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5612E5" w:rsidRPr="00CD5800" w:rsidRDefault="005612E5" w:rsidP="008E5F32">
            <w:pPr>
              <w:pStyle w:val="NoSpacing"/>
              <w:tabs>
                <w:tab w:val="left" w:pos="1169"/>
              </w:tabs>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5612E5" w:rsidRPr="00CD5800" w:rsidRDefault="005612E5" w:rsidP="008E5F32">
            <w:pPr>
              <w:pStyle w:val="NoSpacing"/>
              <w:jc w:val="both"/>
              <w:rPr>
                <w:rFonts w:ascii="Arial" w:hAnsi="Arial" w:cs="Arial"/>
                <w:sz w:val="18"/>
                <w:szCs w:val="18"/>
                <w:lang w:eastAsia="en-PH"/>
              </w:rPr>
            </w:pPr>
          </w:p>
        </w:tc>
      </w:tr>
      <w:tr w:rsidR="007072A5" w:rsidRPr="00CD5800" w:rsidTr="00283B69">
        <w:trPr>
          <w:trHeight w:val="20"/>
        </w:trPr>
        <w:tc>
          <w:tcPr>
            <w:tcW w:w="1532" w:type="dxa"/>
            <w:tcBorders>
              <w:top w:val="nil"/>
              <w:left w:val="nil"/>
              <w:bottom w:val="nil"/>
              <w:right w:val="nil"/>
            </w:tcBorders>
            <w:shd w:val="clear" w:color="auto" w:fill="auto"/>
          </w:tcPr>
          <w:p w:rsidR="007072A5" w:rsidRPr="00CD5800" w:rsidRDefault="007072A5" w:rsidP="008E5F32">
            <w:pPr>
              <w:pStyle w:val="NoSpacing"/>
              <w:ind w:left="-86"/>
              <w:rPr>
                <w:rFonts w:ascii="Arial" w:hAnsi="Arial" w:cs="Arial"/>
                <w:color w:val="000000" w:themeColor="text1"/>
                <w:sz w:val="18"/>
                <w:szCs w:val="18"/>
                <w:lang w:eastAsia="en-PH"/>
              </w:rPr>
            </w:pPr>
            <w:r w:rsidRPr="00CD5800">
              <w:rPr>
                <w:rFonts w:ascii="Arial" w:hAnsi="Arial" w:cs="Arial"/>
                <w:color w:val="000000" w:themeColor="text1"/>
                <w:sz w:val="18"/>
                <w:szCs w:val="18"/>
                <w:lang w:eastAsia="en-PH"/>
              </w:rPr>
              <w:t>2013-01(2012)/ 10/3/2013;</w:t>
            </w:r>
          </w:p>
          <w:p w:rsidR="007072A5" w:rsidRPr="00CD5800" w:rsidRDefault="007072A5" w:rsidP="008E5F32">
            <w:pPr>
              <w:pStyle w:val="NoSpacing"/>
              <w:ind w:left="-86"/>
              <w:jc w:val="both"/>
              <w:rPr>
                <w:rFonts w:ascii="Arial" w:hAnsi="Arial" w:cs="Arial"/>
                <w:color w:val="000000" w:themeColor="text1"/>
                <w:sz w:val="18"/>
                <w:szCs w:val="18"/>
                <w:lang w:eastAsia="en-PH"/>
              </w:rPr>
            </w:pPr>
          </w:p>
        </w:tc>
        <w:tc>
          <w:tcPr>
            <w:tcW w:w="1972" w:type="dxa"/>
            <w:tcBorders>
              <w:top w:val="nil"/>
              <w:left w:val="nil"/>
              <w:bottom w:val="nil"/>
              <w:right w:val="nil"/>
            </w:tcBorders>
            <w:shd w:val="clear" w:color="auto" w:fill="auto"/>
          </w:tcPr>
          <w:p w:rsidR="007072A5" w:rsidRPr="00CD5800" w:rsidRDefault="007072A5" w:rsidP="008E5F32">
            <w:pPr>
              <w:pStyle w:val="NoSpacing"/>
              <w:ind w:left="-86"/>
              <w:rPr>
                <w:rFonts w:ascii="Arial" w:hAnsi="Arial" w:cs="Arial"/>
                <w:color w:val="000000" w:themeColor="text1"/>
                <w:sz w:val="18"/>
                <w:szCs w:val="18"/>
                <w:lang w:eastAsia="en-PH"/>
              </w:rPr>
            </w:pPr>
            <w:r w:rsidRPr="00CD5800">
              <w:rPr>
                <w:rFonts w:ascii="Arial" w:hAnsi="Arial" w:cs="Arial"/>
                <w:color w:val="000000" w:themeColor="text1"/>
                <w:sz w:val="18"/>
                <w:szCs w:val="18"/>
                <w:lang w:eastAsia="en-PH"/>
              </w:rPr>
              <w:t>Concerned officers and employees of NTA Batac Branch Office</w:t>
            </w:r>
          </w:p>
        </w:tc>
        <w:tc>
          <w:tcPr>
            <w:tcW w:w="2025" w:type="dxa"/>
            <w:tcBorders>
              <w:top w:val="nil"/>
              <w:left w:val="nil"/>
              <w:bottom w:val="nil"/>
              <w:right w:val="nil"/>
            </w:tcBorders>
            <w:shd w:val="clear" w:color="auto" w:fill="auto"/>
          </w:tcPr>
          <w:p w:rsidR="007072A5" w:rsidRPr="00CD5800" w:rsidRDefault="007072A5" w:rsidP="008E5F32">
            <w:pPr>
              <w:pStyle w:val="NoSpacing"/>
              <w:jc w:val="both"/>
              <w:rPr>
                <w:rFonts w:ascii="Arial" w:hAnsi="Arial" w:cs="Arial"/>
                <w:color w:val="000000" w:themeColor="text1"/>
                <w:sz w:val="18"/>
                <w:szCs w:val="18"/>
                <w:lang w:eastAsia="en-PH"/>
              </w:rPr>
            </w:pPr>
            <w:r w:rsidRPr="00CD5800">
              <w:rPr>
                <w:rFonts w:ascii="Arial" w:hAnsi="Arial" w:cs="Arial"/>
                <w:color w:val="000000" w:themeColor="text1"/>
                <w:sz w:val="18"/>
                <w:szCs w:val="18"/>
                <w:lang w:eastAsia="en-PH"/>
              </w:rPr>
              <w:t>CY 2012 RATA</w:t>
            </w:r>
          </w:p>
        </w:tc>
        <w:tc>
          <w:tcPr>
            <w:tcW w:w="1275" w:type="dxa"/>
            <w:tcBorders>
              <w:top w:val="nil"/>
              <w:left w:val="nil"/>
              <w:bottom w:val="nil"/>
              <w:right w:val="nil"/>
            </w:tcBorders>
            <w:shd w:val="clear" w:color="auto" w:fill="auto"/>
          </w:tcPr>
          <w:p w:rsidR="007072A5" w:rsidRPr="00CD5800" w:rsidRDefault="007072A5" w:rsidP="008E5F32">
            <w:pPr>
              <w:spacing w:after="0" w:line="240" w:lineRule="auto"/>
              <w:jc w:val="right"/>
              <w:rPr>
                <w:rFonts w:ascii="Arial" w:hAnsi="Arial" w:cs="Arial"/>
                <w:color w:val="000000" w:themeColor="text1"/>
                <w:sz w:val="18"/>
                <w:szCs w:val="18"/>
                <w:lang w:eastAsia="en-PH"/>
              </w:rPr>
            </w:pPr>
            <w:r w:rsidRPr="00CD5800">
              <w:rPr>
                <w:rFonts w:ascii="Arial" w:hAnsi="Arial" w:cs="Arial"/>
                <w:color w:val="000000" w:themeColor="text1"/>
                <w:sz w:val="18"/>
                <w:szCs w:val="18"/>
                <w:lang w:eastAsia="en-PH"/>
              </w:rPr>
              <w:t>48,000</w:t>
            </w:r>
          </w:p>
          <w:p w:rsidR="007072A5" w:rsidRPr="00CD5800" w:rsidRDefault="007072A5" w:rsidP="008E5F32">
            <w:pPr>
              <w:pStyle w:val="NoSpacing"/>
              <w:jc w:val="both"/>
              <w:rPr>
                <w:rFonts w:ascii="Arial" w:hAnsi="Arial" w:cs="Arial"/>
                <w:color w:val="000000" w:themeColor="text1"/>
                <w:sz w:val="18"/>
                <w:szCs w:val="18"/>
                <w:lang w:eastAsia="en-PH"/>
              </w:rPr>
            </w:pPr>
          </w:p>
        </w:tc>
        <w:tc>
          <w:tcPr>
            <w:tcW w:w="1985" w:type="dxa"/>
            <w:gridSpan w:val="3"/>
            <w:tcBorders>
              <w:top w:val="nil"/>
              <w:left w:val="nil"/>
              <w:bottom w:val="nil"/>
              <w:right w:val="nil"/>
            </w:tcBorders>
            <w:shd w:val="clear" w:color="auto" w:fill="auto"/>
          </w:tcPr>
          <w:p w:rsidR="007072A5" w:rsidRDefault="007072A5" w:rsidP="008E5F32">
            <w:pPr>
              <w:spacing w:after="0" w:line="240" w:lineRule="auto"/>
              <w:jc w:val="both"/>
              <w:rPr>
                <w:rFonts w:ascii="Arial" w:hAnsi="Arial" w:cs="Arial"/>
                <w:color w:val="000000" w:themeColor="text1"/>
                <w:sz w:val="18"/>
                <w:szCs w:val="18"/>
                <w:lang w:eastAsia="en-PH"/>
              </w:rPr>
            </w:pPr>
            <w:r w:rsidRPr="00CD5800">
              <w:rPr>
                <w:rFonts w:ascii="Arial" w:hAnsi="Arial" w:cs="Arial"/>
                <w:color w:val="000000" w:themeColor="text1"/>
                <w:sz w:val="18"/>
                <w:szCs w:val="18"/>
                <w:lang w:eastAsia="en-PH"/>
              </w:rPr>
              <w:t>Appeal was denied per CGS-5 Decision No. 2016-062 dated December 8, 2016.</w:t>
            </w:r>
          </w:p>
          <w:p w:rsidR="00D305D4" w:rsidRPr="00CD5800" w:rsidRDefault="00D305D4" w:rsidP="008E5F32">
            <w:pPr>
              <w:spacing w:after="0" w:line="240" w:lineRule="auto"/>
              <w:jc w:val="both"/>
              <w:rPr>
                <w:rFonts w:ascii="Arial" w:hAnsi="Arial" w:cs="Arial"/>
                <w:color w:val="000000" w:themeColor="text1"/>
                <w:sz w:val="18"/>
                <w:szCs w:val="18"/>
                <w:lang w:eastAsia="en-PH"/>
              </w:rPr>
            </w:pPr>
          </w:p>
        </w:tc>
      </w:tr>
      <w:tr w:rsidR="003A3A68" w:rsidRPr="00CD5800" w:rsidTr="00283B69">
        <w:trPr>
          <w:trHeight w:val="340"/>
        </w:trPr>
        <w:tc>
          <w:tcPr>
            <w:tcW w:w="3504" w:type="dxa"/>
            <w:gridSpan w:val="2"/>
            <w:tcBorders>
              <w:top w:val="single" w:sz="4" w:space="0" w:color="auto"/>
              <w:left w:val="nil"/>
              <w:bottom w:val="single" w:sz="4" w:space="0" w:color="auto"/>
              <w:right w:val="nil"/>
            </w:tcBorders>
            <w:shd w:val="clear" w:color="auto" w:fill="auto"/>
            <w:vAlign w:val="center"/>
          </w:tcPr>
          <w:p w:rsidR="00385F9B" w:rsidRPr="00CD5800" w:rsidRDefault="00FC5701" w:rsidP="00D305D4">
            <w:pPr>
              <w:pStyle w:val="NoSpacing"/>
              <w:ind w:left="-86"/>
              <w:rPr>
                <w:rFonts w:ascii="Arial" w:hAnsi="Arial" w:cs="Arial"/>
                <w:b/>
                <w:sz w:val="18"/>
                <w:szCs w:val="18"/>
                <w:lang w:eastAsia="en-PH"/>
              </w:rPr>
            </w:pPr>
            <w:r w:rsidRPr="00CD5800">
              <w:rPr>
                <w:rFonts w:ascii="Arial" w:hAnsi="Arial" w:cs="Arial"/>
                <w:b/>
                <w:sz w:val="18"/>
                <w:szCs w:val="18"/>
                <w:lang w:eastAsia="en-PH"/>
              </w:rPr>
              <w:t>Sub-total –</w:t>
            </w:r>
            <w:r w:rsidR="00CD5800" w:rsidRPr="00CD5800">
              <w:rPr>
                <w:rFonts w:ascii="Arial" w:hAnsi="Arial" w:cs="Arial"/>
                <w:b/>
                <w:sz w:val="18"/>
                <w:szCs w:val="18"/>
                <w:lang w:eastAsia="en-PH"/>
              </w:rPr>
              <w:t xml:space="preserve"> </w:t>
            </w:r>
            <w:r w:rsidRPr="00CD5800">
              <w:rPr>
                <w:rFonts w:ascii="Arial" w:hAnsi="Arial" w:cs="Arial"/>
                <w:b/>
                <w:sz w:val="18"/>
                <w:szCs w:val="18"/>
                <w:lang w:eastAsia="en-PH"/>
              </w:rPr>
              <w:t>Branches</w:t>
            </w:r>
            <w:r w:rsidR="00B06904">
              <w:rPr>
                <w:rFonts w:ascii="Arial" w:hAnsi="Arial" w:cs="Arial"/>
                <w:b/>
                <w:sz w:val="18"/>
                <w:szCs w:val="18"/>
                <w:lang w:eastAsia="en-PH"/>
              </w:rPr>
              <w:t xml:space="preserve"> (2 NDs)</w:t>
            </w:r>
          </w:p>
        </w:tc>
        <w:tc>
          <w:tcPr>
            <w:tcW w:w="2025" w:type="dxa"/>
            <w:tcBorders>
              <w:top w:val="single" w:sz="4" w:space="0" w:color="auto"/>
              <w:left w:val="nil"/>
              <w:bottom w:val="single" w:sz="4" w:space="0" w:color="auto"/>
              <w:right w:val="nil"/>
            </w:tcBorders>
          </w:tcPr>
          <w:p w:rsidR="00385F9B" w:rsidRPr="00CD5800" w:rsidRDefault="00385F9B" w:rsidP="006A423F">
            <w:pPr>
              <w:pStyle w:val="NoSpacing"/>
              <w:jc w:val="both"/>
              <w:rPr>
                <w:rFonts w:ascii="Arial" w:hAnsi="Arial" w:cs="Arial"/>
                <w:b/>
                <w:sz w:val="18"/>
                <w:szCs w:val="18"/>
                <w:lang w:eastAsia="en-PH"/>
              </w:rPr>
            </w:pPr>
          </w:p>
        </w:tc>
        <w:tc>
          <w:tcPr>
            <w:tcW w:w="1275" w:type="dxa"/>
            <w:tcBorders>
              <w:top w:val="single" w:sz="4" w:space="0" w:color="auto"/>
              <w:left w:val="nil"/>
              <w:bottom w:val="single" w:sz="4" w:space="0" w:color="auto"/>
              <w:right w:val="nil"/>
            </w:tcBorders>
            <w:shd w:val="clear" w:color="auto" w:fill="auto"/>
            <w:vAlign w:val="center"/>
          </w:tcPr>
          <w:p w:rsidR="00385F9B" w:rsidRPr="00CD5800" w:rsidRDefault="00F30BE7" w:rsidP="00D305D4">
            <w:pPr>
              <w:pStyle w:val="NoSpacing"/>
              <w:jc w:val="right"/>
              <w:rPr>
                <w:rFonts w:ascii="Arial" w:hAnsi="Arial" w:cs="Arial"/>
                <w:b/>
                <w:sz w:val="18"/>
                <w:szCs w:val="18"/>
                <w:lang w:eastAsia="en-PH"/>
              </w:rPr>
            </w:pPr>
            <w:r w:rsidRPr="00CD5800">
              <w:rPr>
                <w:rFonts w:ascii="Arial" w:hAnsi="Arial" w:cs="Arial"/>
                <w:b/>
                <w:sz w:val="18"/>
                <w:szCs w:val="18"/>
                <w:lang w:eastAsia="en-PH"/>
              </w:rPr>
              <w:t>1,</w:t>
            </w:r>
            <w:r w:rsidR="007072A5" w:rsidRPr="00CD5800">
              <w:rPr>
                <w:rFonts w:ascii="Arial" w:hAnsi="Arial" w:cs="Arial"/>
                <w:b/>
                <w:sz w:val="18"/>
                <w:szCs w:val="18"/>
                <w:lang w:eastAsia="en-PH"/>
              </w:rPr>
              <w:t>778,359</w:t>
            </w:r>
          </w:p>
        </w:tc>
        <w:tc>
          <w:tcPr>
            <w:tcW w:w="1985" w:type="dxa"/>
            <w:gridSpan w:val="3"/>
            <w:tcBorders>
              <w:top w:val="single" w:sz="4" w:space="0" w:color="auto"/>
              <w:left w:val="nil"/>
              <w:bottom w:val="single" w:sz="4" w:space="0" w:color="auto"/>
              <w:right w:val="nil"/>
            </w:tcBorders>
            <w:shd w:val="clear" w:color="auto" w:fill="auto"/>
          </w:tcPr>
          <w:p w:rsidR="00385F9B" w:rsidRPr="00CD5800" w:rsidRDefault="00385F9B" w:rsidP="006A423F">
            <w:pPr>
              <w:pStyle w:val="NoSpacing"/>
              <w:jc w:val="both"/>
              <w:rPr>
                <w:rFonts w:ascii="Arial" w:hAnsi="Arial" w:cs="Arial"/>
                <w:sz w:val="18"/>
                <w:szCs w:val="18"/>
                <w:lang w:eastAsia="en-PH"/>
              </w:rPr>
            </w:pPr>
          </w:p>
        </w:tc>
      </w:tr>
      <w:tr w:rsidR="00F30BE7" w:rsidRPr="00CD5800" w:rsidTr="00283B69">
        <w:trPr>
          <w:trHeight w:val="340"/>
        </w:trPr>
        <w:tc>
          <w:tcPr>
            <w:tcW w:w="5529" w:type="dxa"/>
            <w:gridSpan w:val="3"/>
            <w:tcBorders>
              <w:top w:val="single" w:sz="4" w:space="0" w:color="auto"/>
              <w:left w:val="nil"/>
              <w:bottom w:val="single" w:sz="4" w:space="0" w:color="auto"/>
              <w:right w:val="nil"/>
            </w:tcBorders>
            <w:shd w:val="clear" w:color="auto" w:fill="auto"/>
            <w:vAlign w:val="center"/>
          </w:tcPr>
          <w:p w:rsidR="00F30BE7" w:rsidRPr="00CD5800" w:rsidRDefault="00FC5701" w:rsidP="00D305D4">
            <w:pPr>
              <w:pStyle w:val="NoSpacing"/>
              <w:ind w:left="-108"/>
              <w:rPr>
                <w:rFonts w:ascii="Arial" w:hAnsi="Arial" w:cs="Arial"/>
                <w:b/>
                <w:sz w:val="18"/>
                <w:szCs w:val="18"/>
                <w:lang w:eastAsia="en-PH"/>
              </w:rPr>
            </w:pPr>
            <w:r w:rsidRPr="00CD5800">
              <w:rPr>
                <w:rFonts w:ascii="Arial" w:hAnsi="Arial" w:cs="Arial"/>
                <w:b/>
                <w:sz w:val="18"/>
                <w:szCs w:val="18"/>
              </w:rPr>
              <w:t>Total–</w:t>
            </w:r>
            <w:r w:rsidR="00CD5800" w:rsidRPr="00CD5800">
              <w:rPr>
                <w:rFonts w:ascii="Arial" w:hAnsi="Arial" w:cs="Arial"/>
                <w:b/>
                <w:sz w:val="18"/>
                <w:szCs w:val="18"/>
              </w:rPr>
              <w:t xml:space="preserve"> CO</w:t>
            </w:r>
            <w:r w:rsidRPr="00CD5800">
              <w:rPr>
                <w:rFonts w:ascii="Arial" w:hAnsi="Arial" w:cs="Arial"/>
                <w:b/>
                <w:sz w:val="18"/>
                <w:szCs w:val="18"/>
              </w:rPr>
              <w:t xml:space="preserve"> and Branches</w:t>
            </w:r>
            <w:r w:rsidR="00B06904">
              <w:rPr>
                <w:rFonts w:ascii="Arial" w:hAnsi="Arial" w:cs="Arial"/>
                <w:b/>
                <w:sz w:val="18"/>
                <w:szCs w:val="18"/>
              </w:rPr>
              <w:t xml:space="preserve"> (11-NDs)</w:t>
            </w:r>
          </w:p>
        </w:tc>
        <w:tc>
          <w:tcPr>
            <w:tcW w:w="1275" w:type="dxa"/>
            <w:tcBorders>
              <w:top w:val="single" w:sz="4" w:space="0" w:color="auto"/>
              <w:left w:val="nil"/>
              <w:bottom w:val="single" w:sz="4" w:space="0" w:color="auto"/>
              <w:right w:val="nil"/>
            </w:tcBorders>
            <w:shd w:val="clear" w:color="auto" w:fill="auto"/>
            <w:vAlign w:val="center"/>
          </w:tcPr>
          <w:p w:rsidR="00F30BE7" w:rsidRPr="00CD5800" w:rsidRDefault="00F30BE7" w:rsidP="00C07359">
            <w:pPr>
              <w:pStyle w:val="NoSpacing"/>
              <w:jc w:val="right"/>
              <w:rPr>
                <w:rFonts w:ascii="Arial" w:hAnsi="Arial" w:cs="Arial"/>
                <w:b/>
                <w:sz w:val="18"/>
                <w:szCs w:val="18"/>
                <w:lang w:eastAsia="en-PH"/>
              </w:rPr>
            </w:pPr>
            <w:r w:rsidRPr="00CD5800">
              <w:rPr>
                <w:rFonts w:ascii="Arial" w:hAnsi="Arial" w:cs="Arial"/>
                <w:b/>
                <w:sz w:val="18"/>
                <w:szCs w:val="18"/>
                <w:lang w:eastAsia="en-PH"/>
              </w:rPr>
              <w:t>3,</w:t>
            </w:r>
            <w:r w:rsidR="007072A5" w:rsidRPr="00CD5800">
              <w:rPr>
                <w:rFonts w:ascii="Arial" w:hAnsi="Arial" w:cs="Arial"/>
                <w:b/>
                <w:sz w:val="18"/>
                <w:szCs w:val="18"/>
                <w:lang w:eastAsia="en-PH"/>
              </w:rPr>
              <w:t>225,391</w:t>
            </w:r>
          </w:p>
        </w:tc>
        <w:tc>
          <w:tcPr>
            <w:tcW w:w="1985" w:type="dxa"/>
            <w:gridSpan w:val="3"/>
            <w:tcBorders>
              <w:top w:val="single" w:sz="4" w:space="0" w:color="auto"/>
              <w:left w:val="nil"/>
              <w:bottom w:val="single" w:sz="4" w:space="0" w:color="auto"/>
              <w:right w:val="nil"/>
            </w:tcBorders>
            <w:shd w:val="clear" w:color="auto" w:fill="auto"/>
          </w:tcPr>
          <w:p w:rsidR="00F30BE7" w:rsidRPr="00CD5800" w:rsidRDefault="00F30BE7" w:rsidP="006A423F">
            <w:pPr>
              <w:pStyle w:val="NoSpacing"/>
              <w:jc w:val="both"/>
              <w:rPr>
                <w:rFonts w:ascii="Arial" w:hAnsi="Arial" w:cs="Arial"/>
                <w:b/>
                <w:i/>
                <w:sz w:val="18"/>
                <w:szCs w:val="18"/>
                <w:lang w:eastAsia="en-PH"/>
              </w:rPr>
            </w:pPr>
          </w:p>
        </w:tc>
      </w:tr>
      <w:tr w:rsidR="003A3A68" w:rsidRPr="00CD5800" w:rsidTr="00283B69">
        <w:trPr>
          <w:trHeight w:val="340"/>
        </w:trPr>
        <w:tc>
          <w:tcPr>
            <w:tcW w:w="3504" w:type="dxa"/>
            <w:gridSpan w:val="2"/>
            <w:tcBorders>
              <w:top w:val="nil"/>
              <w:left w:val="nil"/>
              <w:bottom w:val="single" w:sz="4" w:space="0" w:color="auto"/>
              <w:right w:val="nil"/>
            </w:tcBorders>
            <w:shd w:val="clear" w:color="auto" w:fill="auto"/>
            <w:vAlign w:val="center"/>
          </w:tcPr>
          <w:p w:rsidR="00FC5701" w:rsidRPr="00D305D4" w:rsidRDefault="00534A1F" w:rsidP="00D305D4">
            <w:pPr>
              <w:pStyle w:val="ListParagraph"/>
              <w:numPr>
                <w:ilvl w:val="0"/>
                <w:numId w:val="15"/>
              </w:numPr>
              <w:tabs>
                <w:tab w:val="left" w:pos="384"/>
              </w:tabs>
              <w:spacing w:after="0" w:line="240" w:lineRule="auto"/>
              <w:ind w:left="-108" w:firstLine="22"/>
              <w:rPr>
                <w:rFonts w:ascii="Arial" w:hAnsi="Arial" w:cs="Arial"/>
                <w:sz w:val="18"/>
                <w:szCs w:val="18"/>
                <w:lang w:eastAsia="en-PH"/>
              </w:rPr>
            </w:pPr>
            <w:r w:rsidRPr="00CD5800">
              <w:rPr>
                <w:rFonts w:ascii="Arial" w:hAnsi="Arial" w:cs="Arial"/>
                <w:b/>
                <w:sz w:val="18"/>
                <w:szCs w:val="18"/>
                <w:lang w:eastAsia="en-PH"/>
              </w:rPr>
              <w:t xml:space="preserve">NDs with </w:t>
            </w:r>
            <w:r w:rsidR="00C96274" w:rsidRPr="00CD5800">
              <w:rPr>
                <w:rFonts w:ascii="Arial" w:hAnsi="Arial" w:cs="Arial"/>
                <w:b/>
                <w:sz w:val="18"/>
                <w:szCs w:val="18"/>
                <w:lang w:eastAsia="en-PH"/>
              </w:rPr>
              <w:t>Appeal</w:t>
            </w:r>
            <w:r w:rsidR="00F30BE7" w:rsidRPr="00CD5800">
              <w:rPr>
                <w:rFonts w:ascii="Arial" w:hAnsi="Arial" w:cs="Arial"/>
                <w:b/>
                <w:sz w:val="18"/>
                <w:szCs w:val="18"/>
                <w:lang w:eastAsia="en-PH"/>
              </w:rPr>
              <w:t xml:space="preserve"> Memorandum</w:t>
            </w:r>
          </w:p>
        </w:tc>
        <w:tc>
          <w:tcPr>
            <w:tcW w:w="2025" w:type="dxa"/>
            <w:tcBorders>
              <w:top w:val="nil"/>
              <w:left w:val="nil"/>
              <w:bottom w:val="single" w:sz="4" w:space="0" w:color="auto"/>
              <w:right w:val="nil"/>
            </w:tcBorders>
          </w:tcPr>
          <w:p w:rsidR="00534A1F" w:rsidRPr="00CD5800" w:rsidRDefault="00534A1F" w:rsidP="006A423F">
            <w:pPr>
              <w:pStyle w:val="NoSpacing"/>
              <w:jc w:val="both"/>
              <w:rPr>
                <w:rFonts w:ascii="Arial" w:hAnsi="Arial" w:cs="Arial"/>
                <w:sz w:val="18"/>
                <w:szCs w:val="18"/>
                <w:lang w:eastAsia="en-PH"/>
              </w:rPr>
            </w:pPr>
          </w:p>
        </w:tc>
        <w:tc>
          <w:tcPr>
            <w:tcW w:w="1275" w:type="dxa"/>
            <w:tcBorders>
              <w:top w:val="nil"/>
              <w:left w:val="nil"/>
              <w:bottom w:val="single" w:sz="4" w:space="0" w:color="auto"/>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p>
        </w:tc>
        <w:tc>
          <w:tcPr>
            <w:tcW w:w="1985" w:type="dxa"/>
            <w:gridSpan w:val="3"/>
            <w:tcBorders>
              <w:top w:val="nil"/>
              <w:left w:val="nil"/>
              <w:bottom w:val="single" w:sz="4" w:space="0" w:color="auto"/>
              <w:right w:val="nil"/>
            </w:tcBorders>
            <w:shd w:val="clear" w:color="auto" w:fill="auto"/>
          </w:tcPr>
          <w:p w:rsidR="00534A1F" w:rsidRPr="00CD5800" w:rsidRDefault="00534A1F" w:rsidP="006A423F">
            <w:pPr>
              <w:pStyle w:val="NoSpacing"/>
              <w:jc w:val="both"/>
              <w:rPr>
                <w:rFonts w:ascii="Arial" w:hAnsi="Arial" w:cs="Arial"/>
                <w:sz w:val="18"/>
                <w:szCs w:val="18"/>
              </w:rPr>
            </w:pPr>
          </w:p>
        </w:tc>
      </w:tr>
      <w:tr w:rsidR="003A3A68" w:rsidRPr="00CD5800" w:rsidTr="00283B69">
        <w:trPr>
          <w:trHeight w:val="340"/>
        </w:trPr>
        <w:tc>
          <w:tcPr>
            <w:tcW w:w="3504" w:type="dxa"/>
            <w:gridSpan w:val="2"/>
            <w:tcBorders>
              <w:top w:val="single" w:sz="4" w:space="0" w:color="auto"/>
              <w:left w:val="nil"/>
              <w:bottom w:val="single" w:sz="4" w:space="0" w:color="auto"/>
              <w:right w:val="nil"/>
            </w:tcBorders>
            <w:shd w:val="clear" w:color="auto" w:fill="auto"/>
            <w:vAlign w:val="center"/>
          </w:tcPr>
          <w:p w:rsidR="00FC5701" w:rsidRPr="00D305D4" w:rsidRDefault="00385F9B" w:rsidP="00D305D4">
            <w:pPr>
              <w:tabs>
                <w:tab w:val="left" w:pos="384"/>
              </w:tabs>
              <w:spacing w:after="0" w:line="240" w:lineRule="auto"/>
              <w:ind w:hanging="108"/>
              <w:rPr>
                <w:rFonts w:ascii="Arial" w:hAnsi="Arial" w:cs="Arial"/>
                <w:b/>
                <w:i/>
                <w:sz w:val="18"/>
                <w:szCs w:val="18"/>
                <w:lang w:eastAsia="en-PH"/>
              </w:rPr>
            </w:pPr>
            <w:r w:rsidRPr="00D305D4">
              <w:rPr>
                <w:rFonts w:ascii="Arial" w:hAnsi="Arial" w:cs="Arial"/>
                <w:b/>
                <w:i/>
                <w:sz w:val="18"/>
                <w:szCs w:val="18"/>
                <w:u w:val="single"/>
                <w:lang w:eastAsia="en-PH"/>
              </w:rPr>
              <w:t>CO</w:t>
            </w:r>
            <w:r w:rsidR="00CD5800" w:rsidRPr="00CD5800">
              <w:rPr>
                <w:rFonts w:ascii="Arial" w:hAnsi="Arial" w:cs="Arial"/>
                <w:b/>
                <w:i/>
                <w:sz w:val="18"/>
                <w:szCs w:val="18"/>
                <w:lang w:eastAsia="en-PH"/>
              </w:rPr>
              <w:t xml:space="preserve"> - </w:t>
            </w:r>
          </w:p>
        </w:tc>
        <w:tc>
          <w:tcPr>
            <w:tcW w:w="2025" w:type="dxa"/>
            <w:tcBorders>
              <w:top w:val="single" w:sz="4" w:space="0" w:color="auto"/>
              <w:left w:val="nil"/>
              <w:bottom w:val="single" w:sz="4" w:space="0" w:color="auto"/>
              <w:right w:val="nil"/>
            </w:tcBorders>
          </w:tcPr>
          <w:p w:rsidR="00385F9B" w:rsidRPr="00CD5800" w:rsidRDefault="00385F9B" w:rsidP="006A423F">
            <w:pPr>
              <w:pStyle w:val="NoSpacing"/>
              <w:jc w:val="both"/>
              <w:rPr>
                <w:rFonts w:ascii="Arial" w:hAnsi="Arial" w:cs="Arial"/>
                <w:i/>
                <w:sz w:val="18"/>
                <w:szCs w:val="18"/>
                <w:lang w:eastAsia="en-PH"/>
              </w:rPr>
            </w:pPr>
          </w:p>
        </w:tc>
        <w:tc>
          <w:tcPr>
            <w:tcW w:w="1275" w:type="dxa"/>
            <w:tcBorders>
              <w:top w:val="single" w:sz="4" w:space="0" w:color="auto"/>
              <w:left w:val="nil"/>
              <w:bottom w:val="single" w:sz="4" w:space="0" w:color="auto"/>
              <w:right w:val="nil"/>
            </w:tcBorders>
            <w:shd w:val="clear" w:color="auto" w:fill="auto"/>
          </w:tcPr>
          <w:p w:rsidR="00385F9B" w:rsidRPr="00CD5800" w:rsidRDefault="00385F9B" w:rsidP="006A423F">
            <w:pPr>
              <w:pStyle w:val="NoSpacing"/>
              <w:jc w:val="right"/>
              <w:rPr>
                <w:rFonts w:ascii="Arial" w:hAnsi="Arial" w:cs="Arial"/>
                <w:i/>
                <w:sz w:val="18"/>
                <w:szCs w:val="18"/>
                <w:lang w:eastAsia="en-PH"/>
              </w:rPr>
            </w:pPr>
          </w:p>
        </w:tc>
        <w:tc>
          <w:tcPr>
            <w:tcW w:w="1985" w:type="dxa"/>
            <w:gridSpan w:val="3"/>
            <w:tcBorders>
              <w:top w:val="single" w:sz="4" w:space="0" w:color="auto"/>
              <w:left w:val="nil"/>
              <w:bottom w:val="single" w:sz="4" w:space="0" w:color="auto"/>
              <w:right w:val="nil"/>
            </w:tcBorders>
            <w:shd w:val="clear" w:color="auto" w:fill="auto"/>
          </w:tcPr>
          <w:p w:rsidR="00385F9B" w:rsidRPr="00CD5800" w:rsidRDefault="00385F9B" w:rsidP="006A423F">
            <w:pPr>
              <w:pStyle w:val="NoSpacing"/>
              <w:jc w:val="both"/>
              <w:rPr>
                <w:rFonts w:ascii="Arial" w:hAnsi="Arial" w:cs="Arial"/>
                <w:i/>
                <w:sz w:val="18"/>
                <w:szCs w:val="18"/>
              </w:rPr>
            </w:pPr>
          </w:p>
        </w:tc>
      </w:tr>
      <w:tr w:rsidR="003A3A68" w:rsidRPr="00CD5800" w:rsidTr="00283B69">
        <w:tc>
          <w:tcPr>
            <w:tcW w:w="1532" w:type="dxa"/>
            <w:tcBorders>
              <w:top w:val="single" w:sz="4" w:space="0" w:color="auto"/>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2016-02 (2012)/</w:t>
            </w:r>
          </w:p>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2/26/2016</w:t>
            </w:r>
          </w:p>
          <w:p w:rsidR="00534A1F" w:rsidRPr="00CD5800" w:rsidRDefault="00534A1F" w:rsidP="006A423F">
            <w:pPr>
              <w:pStyle w:val="NoSpacing"/>
              <w:ind w:left="-86"/>
              <w:rPr>
                <w:rFonts w:ascii="Arial" w:hAnsi="Arial" w:cs="Arial"/>
                <w:sz w:val="18"/>
                <w:szCs w:val="18"/>
                <w:lang w:eastAsia="en-PH"/>
              </w:rPr>
            </w:pPr>
          </w:p>
        </w:tc>
        <w:tc>
          <w:tcPr>
            <w:tcW w:w="1972" w:type="dxa"/>
            <w:tcBorders>
              <w:top w:val="single" w:sz="4" w:space="0" w:color="auto"/>
              <w:left w:val="nil"/>
              <w:bottom w:val="nil"/>
              <w:right w:val="nil"/>
            </w:tcBorders>
            <w:shd w:val="clear" w:color="auto" w:fill="auto"/>
          </w:tcPr>
          <w:p w:rsidR="00534A1F" w:rsidRPr="00CD5800" w:rsidRDefault="00534A1F" w:rsidP="0010539B">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OIC-Administrator, Manager Finance Dept., Budget Officer V, Manager Administrative Dept.</w:t>
            </w:r>
          </w:p>
        </w:tc>
        <w:tc>
          <w:tcPr>
            <w:tcW w:w="2025" w:type="dxa"/>
            <w:tcBorders>
              <w:top w:val="single" w:sz="4" w:space="0" w:color="auto"/>
              <w:left w:val="nil"/>
              <w:bottom w:val="nil"/>
              <w:right w:val="nil"/>
            </w:tcBorders>
          </w:tcPr>
          <w:p w:rsidR="00534A1F"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Payment of monetization of leave credits without approved budget in CY 2012 COB from DBM.</w:t>
            </w:r>
          </w:p>
          <w:p w:rsidR="00534A1F" w:rsidRPr="00CD5800" w:rsidRDefault="00534A1F" w:rsidP="006A423F">
            <w:pPr>
              <w:pStyle w:val="NoSpacing"/>
              <w:jc w:val="both"/>
              <w:rPr>
                <w:rFonts w:ascii="Arial" w:hAnsi="Arial" w:cs="Arial"/>
                <w:sz w:val="18"/>
                <w:szCs w:val="18"/>
                <w:lang w:eastAsia="en-PH"/>
              </w:rPr>
            </w:pPr>
          </w:p>
        </w:tc>
        <w:tc>
          <w:tcPr>
            <w:tcW w:w="1275" w:type="dxa"/>
            <w:tcBorders>
              <w:top w:val="single" w:sz="4" w:space="0" w:color="auto"/>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r w:rsidRPr="00CD5800">
              <w:rPr>
                <w:rFonts w:ascii="Arial" w:hAnsi="Arial" w:cs="Arial"/>
                <w:sz w:val="18"/>
                <w:szCs w:val="18"/>
                <w:lang w:eastAsia="en-PH"/>
              </w:rPr>
              <w:t>1,926,202</w:t>
            </w:r>
          </w:p>
          <w:p w:rsidR="00534A1F" w:rsidRPr="00CD5800" w:rsidRDefault="00534A1F" w:rsidP="006A423F">
            <w:pPr>
              <w:pStyle w:val="NoSpacing"/>
              <w:tabs>
                <w:tab w:val="left" w:pos="1365"/>
              </w:tabs>
              <w:jc w:val="right"/>
              <w:rPr>
                <w:rFonts w:ascii="Arial" w:hAnsi="Arial" w:cs="Arial"/>
                <w:sz w:val="18"/>
                <w:szCs w:val="18"/>
                <w:lang w:eastAsia="en-PH"/>
              </w:rPr>
            </w:pPr>
          </w:p>
        </w:tc>
        <w:tc>
          <w:tcPr>
            <w:tcW w:w="1985" w:type="dxa"/>
            <w:gridSpan w:val="3"/>
            <w:tcBorders>
              <w:top w:val="single" w:sz="4" w:space="0" w:color="auto"/>
              <w:left w:val="nil"/>
              <w:bottom w:val="nil"/>
              <w:right w:val="nil"/>
            </w:tcBorders>
            <w:shd w:val="clear" w:color="auto" w:fill="auto"/>
          </w:tcPr>
          <w:p w:rsidR="00534A1F" w:rsidRPr="00CD5800" w:rsidRDefault="00534A1F" w:rsidP="006A423F">
            <w:pPr>
              <w:pStyle w:val="NoSpacing"/>
              <w:jc w:val="both"/>
              <w:rPr>
                <w:rFonts w:ascii="Arial" w:hAnsi="Arial" w:cs="Arial"/>
                <w:sz w:val="18"/>
                <w:szCs w:val="18"/>
              </w:rPr>
            </w:pPr>
            <w:r w:rsidRPr="00CD5800">
              <w:rPr>
                <w:rFonts w:ascii="Arial" w:hAnsi="Arial" w:cs="Arial"/>
                <w:sz w:val="18"/>
                <w:szCs w:val="18"/>
              </w:rPr>
              <w:t>With Appeal from ND dated August 26, 2016.</w:t>
            </w:r>
          </w:p>
          <w:p w:rsidR="00534A1F" w:rsidRPr="00CD5800" w:rsidRDefault="00534A1F" w:rsidP="006A423F">
            <w:pPr>
              <w:pStyle w:val="NoSpacing"/>
              <w:jc w:val="both"/>
              <w:rPr>
                <w:rFonts w:ascii="Arial" w:hAnsi="Arial" w:cs="Arial"/>
                <w:sz w:val="18"/>
                <w:szCs w:val="18"/>
              </w:rPr>
            </w:pPr>
          </w:p>
          <w:p w:rsidR="00534A1F" w:rsidRPr="00CD5800" w:rsidRDefault="00C96274" w:rsidP="006A423F">
            <w:pPr>
              <w:pStyle w:val="NoSpacing"/>
              <w:jc w:val="both"/>
              <w:rPr>
                <w:rFonts w:ascii="Arial" w:hAnsi="Arial" w:cs="Arial"/>
                <w:sz w:val="18"/>
                <w:szCs w:val="18"/>
              </w:rPr>
            </w:pPr>
            <w:r w:rsidRPr="00CD5800">
              <w:rPr>
                <w:rFonts w:ascii="Arial" w:hAnsi="Arial" w:cs="Arial"/>
                <w:sz w:val="18"/>
                <w:szCs w:val="18"/>
              </w:rPr>
              <w:t>Answer to Appeal</w:t>
            </w:r>
            <w:r w:rsidR="00534A1F" w:rsidRPr="00CD5800">
              <w:rPr>
                <w:rFonts w:ascii="Arial" w:hAnsi="Arial" w:cs="Arial"/>
                <w:sz w:val="18"/>
                <w:szCs w:val="18"/>
              </w:rPr>
              <w:t xml:space="preserve"> submitted to CGS Cluster 5 dated July 15, 2017.</w:t>
            </w:r>
          </w:p>
        </w:tc>
      </w:tr>
      <w:tr w:rsidR="003A3A68" w:rsidRPr="00CD5800" w:rsidTr="00283B69">
        <w:tc>
          <w:tcPr>
            <w:tcW w:w="153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2016-003 (2012)/</w:t>
            </w:r>
          </w:p>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2/26/2016</w:t>
            </w:r>
          </w:p>
          <w:p w:rsidR="00534A1F" w:rsidRPr="00CD5800" w:rsidRDefault="00534A1F"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534A1F" w:rsidRDefault="00534A1F" w:rsidP="002A5E2C">
            <w:pPr>
              <w:spacing w:after="0" w:line="240" w:lineRule="auto"/>
              <w:ind w:left="-90"/>
              <w:rPr>
                <w:rFonts w:ascii="Arial" w:hAnsi="Arial" w:cs="Arial"/>
                <w:sz w:val="18"/>
                <w:szCs w:val="18"/>
                <w:lang w:eastAsia="en-PH"/>
              </w:rPr>
            </w:pPr>
            <w:r w:rsidRPr="00CD5800">
              <w:rPr>
                <w:rFonts w:ascii="Arial" w:hAnsi="Arial" w:cs="Arial"/>
                <w:sz w:val="18"/>
                <w:szCs w:val="18"/>
                <w:lang w:eastAsia="en-PH"/>
              </w:rPr>
              <w:t xml:space="preserve">Former OIC-Administrator, Manager Finance Dept., Budget Officer V, Chief Accountant, Manager Administrative Dept., Former HRMO V and NTA Officers &amp; Employees </w:t>
            </w:r>
          </w:p>
          <w:p w:rsidR="00D305D4" w:rsidRPr="00CD5800" w:rsidRDefault="00D305D4" w:rsidP="002A5E2C">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534A1F"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Payment of Anniversary Bonus during the 25</w:t>
            </w:r>
            <w:r w:rsidRPr="00CD5800">
              <w:rPr>
                <w:rFonts w:ascii="Arial" w:hAnsi="Arial" w:cs="Arial"/>
                <w:sz w:val="18"/>
                <w:szCs w:val="18"/>
                <w:vertAlign w:val="superscript"/>
                <w:lang w:eastAsia="en-PH"/>
              </w:rPr>
              <w:t>th</w:t>
            </w:r>
            <w:r w:rsidRPr="00CD5800">
              <w:rPr>
                <w:rFonts w:ascii="Arial" w:hAnsi="Arial" w:cs="Arial"/>
                <w:sz w:val="18"/>
                <w:szCs w:val="18"/>
                <w:lang w:eastAsia="en-PH"/>
              </w:rPr>
              <w:t xml:space="preserve"> year Anniversary of NTA has no approved budget from DBM.</w:t>
            </w:r>
          </w:p>
          <w:p w:rsidR="00534A1F" w:rsidRPr="00CD5800" w:rsidRDefault="00534A1F"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r w:rsidRPr="00CD5800">
              <w:rPr>
                <w:rFonts w:ascii="Arial" w:hAnsi="Arial" w:cs="Arial"/>
                <w:sz w:val="18"/>
                <w:szCs w:val="18"/>
                <w:lang w:eastAsia="en-PH"/>
              </w:rPr>
              <w:t>255,000</w:t>
            </w:r>
          </w:p>
          <w:p w:rsidR="00534A1F" w:rsidRPr="00CD5800" w:rsidRDefault="00534A1F"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534A1F" w:rsidRPr="00CD5800" w:rsidRDefault="00534A1F" w:rsidP="006A423F">
            <w:pPr>
              <w:pStyle w:val="NoSpacing"/>
              <w:jc w:val="both"/>
              <w:rPr>
                <w:rFonts w:ascii="Arial" w:hAnsi="Arial" w:cs="Arial"/>
                <w:sz w:val="18"/>
                <w:szCs w:val="18"/>
              </w:rPr>
            </w:pPr>
            <w:r w:rsidRPr="00CD5800">
              <w:rPr>
                <w:rFonts w:ascii="Arial" w:hAnsi="Arial" w:cs="Arial"/>
                <w:sz w:val="18"/>
                <w:szCs w:val="18"/>
              </w:rPr>
              <w:t>With Appeal from ND dated August 26, 2016.</w:t>
            </w:r>
          </w:p>
          <w:p w:rsidR="00534A1F" w:rsidRPr="00CD5800" w:rsidRDefault="00534A1F" w:rsidP="006A423F">
            <w:pPr>
              <w:pStyle w:val="NoSpacing"/>
              <w:jc w:val="both"/>
              <w:rPr>
                <w:rFonts w:ascii="Arial" w:hAnsi="Arial" w:cs="Arial"/>
                <w:sz w:val="18"/>
                <w:szCs w:val="18"/>
              </w:rPr>
            </w:pPr>
          </w:p>
          <w:p w:rsidR="00534A1F" w:rsidRPr="00CD5800" w:rsidRDefault="00C96274" w:rsidP="006A423F">
            <w:pPr>
              <w:pStyle w:val="NoSpacing"/>
              <w:jc w:val="both"/>
              <w:rPr>
                <w:rFonts w:ascii="Arial" w:hAnsi="Arial" w:cs="Arial"/>
                <w:sz w:val="18"/>
                <w:szCs w:val="18"/>
              </w:rPr>
            </w:pPr>
            <w:r w:rsidRPr="00CD5800">
              <w:rPr>
                <w:rFonts w:ascii="Arial" w:hAnsi="Arial" w:cs="Arial"/>
                <w:sz w:val="18"/>
                <w:szCs w:val="18"/>
              </w:rPr>
              <w:t xml:space="preserve">Answer to Appeal </w:t>
            </w:r>
            <w:r w:rsidR="00534A1F" w:rsidRPr="00CD5800">
              <w:rPr>
                <w:rFonts w:ascii="Arial" w:hAnsi="Arial" w:cs="Arial"/>
                <w:sz w:val="18"/>
                <w:szCs w:val="18"/>
              </w:rPr>
              <w:t>submitted to CGS Cluster 5 dated July 17, 2017.</w:t>
            </w:r>
          </w:p>
          <w:p w:rsidR="00534A1F" w:rsidRPr="00CD5800" w:rsidRDefault="00534A1F"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2016-004 (2012)/</w:t>
            </w:r>
          </w:p>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2/29/2016</w:t>
            </w:r>
          </w:p>
        </w:tc>
        <w:tc>
          <w:tcPr>
            <w:tcW w:w="1972" w:type="dxa"/>
            <w:tcBorders>
              <w:top w:val="nil"/>
              <w:left w:val="nil"/>
              <w:bottom w:val="nil"/>
              <w:right w:val="nil"/>
            </w:tcBorders>
            <w:shd w:val="clear" w:color="auto" w:fill="auto"/>
          </w:tcPr>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OIC-Administrator, Manager Finance Dept., Budget Officer V, Manager Administrative Dept., Former HRMO V and NTA Officers &amp; Employees</w:t>
            </w:r>
          </w:p>
          <w:p w:rsidR="00534A1F" w:rsidRPr="00CD5800" w:rsidRDefault="00534A1F"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534A1F"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Payment of Longevity Pay was disallowed in audit because the request for realignment of funds duly approved by the DBM to support the used of available funds (savings/project funds) for the purpose had not been submitted to the Audit Team as of February 29, 2016 to support the validity of the transaction.</w:t>
            </w: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r w:rsidRPr="00CD5800">
              <w:rPr>
                <w:rFonts w:ascii="Arial" w:hAnsi="Arial" w:cs="Arial"/>
                <w:sz w:val="18"/>
                <w:szCs w:val="18"/>
                <w:lang w:eastAsia="en-PH"/>
              </w:rPr>
              <w:t>608,043</w:t>
            </w:r>
          </w:p>
          <w:p w:rsidR="00534A1F" w:rsidRPr="00CD5800" w:rsidRDefault="00534A1F"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534A1F" w:rsidRPr="00CD5800" w:rsidRDefault="00534A1F" w:rsidP="006A423F">
            <w:pPr>
              <w:pStyle w:val="NoSpacing"/>
              <w:jc w:val="both"/>
              <w:rPr>
                <w:rFonts w:ascii="Arial" w:hAnsi="Arial" w:cs="Arial"/>
                <w:sz w:val="18"/>
                <w:szCs w:val="18"/>
              </w:rPr>
            </w:pPr>
            <w:r w:rsidRPr="00CD5800">
              <w:rPr>
                <w:rFonts w:ascii="Arial" w:hAnsi="Arial" w:cs="Arial"/>
                <w:sz w:val="18"/>
                <w:szCs w:val="18"/>
              </w:rPr>
              <w:t>With Appeal from ND dated August 26, 2016.</w:t>
            </w:r>
          </w:p>
          <w:p w:rsidR="00534A1F" w:rsidRPr="00CD5800" w:rsidRDefault="00534A1F" w:rsidP="006A423F">
            <w:pPr>
              <w:pStyle w:val="NoSpacing"/>
              <w:jc w:val="both"/>
              <w:rPr>
                <w:rFonts w:ascii="Arial" w:hAnsi="Arial" w:cs="Arial"/>
                <w:sz w:val="18"/>
                <w:szCs w:val="18"/>
              </w:rPr>
            </w:pPr>
          </w:p>
          <w:p w:rsidR="00534A1F" w:rsidRPr="00CD5800" w:rsidRDefault="00C96274" w:rsidP="006A423F">
            <w:pPr>
              <w:pStyle w:val="NoSpacing"/>
              <w:jc w:val="both"/>
              <w:rPr>
                <w:rFonts w:ascii="Arial" w:hAnsi="Arial" w:cs="Arial"/>
                <w:sz w:val="18"/>
                <w:szCs w:val="18"/>
              </w:rPr>
            </w:pPr>
            <w:r w:rsidRPr="00CD5800">
              <w:rPr>
                <w:rFonts w:ascii="Arial" w:hAnsi="Arial" w:cs="Arial"/>
                <w:sz w:val="18"/>
                <w:szCs w:val="18"/>
              </w:rPr>
              <w:t xml:space="preserve">Answer to Appeal </w:t>
            </w:r>
            <w:r w:rsidR="00534A1F" w:rsidRPr="00CD5800">
              <w:rPr>
                <w:rFonts w:ascii="Arial" w:hAnsi="Arial" w:cs="Arial"/>
                <w:sz w:val="18"/>
                <w:szCs w:val="18"/>
              </w:rPr>
              <w:t>submitted to CGS Cluster 5 dated July 19, 2017.</w:t>
            </w:r>
          </w:p>
          <w:p w:rsidR="00534A1F" w:rsidRPr="00CD5800" w:rsidRDefault="00534A1F"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2016-005 (2012)/</w:t>
            </w:r>
          </w:p>
          <w:p w:rsidR="00534A1F" w:rsidRPr="00CD5800" w:rsidRDefault="00F30BE7" w:rsidP="006A423F">
            <w:pPr>
              <w:pStyle w:val="NoSpacing"/>
              <w:ind w:left="-86"/>
              <w:rPr>
                <w:rFonts w:ascii="Arial" w:hAnsi="Arial" w:cs="Arial"/>
                <w:sz w:val="18"/>
                <w:szCs w:val="18"/>
                <w:lang w:eastAsia="en-PH"/>
              </w:rPr>
            </w:pPr>
            <w:r w:rsidRPr="00CD5800">
              <w:rPr>
                <w:rFonts w:ascii="Arial" w:hAnsi="Arial" w:cs="Arial"/>
                <w:sz w:val="18"/>
                <w:szCs w:val="18"/>
                <w:lang w:eastAsia="en-PH"/>
              </w:rPr>
              <w:t>¾</w:t>
            </w:r>
            <w:r w:rsidR="00534A1F" w:rsidRPr="00CD5800">
              <w:rPr>
                <w:rFonts w:ascii="Arial" w:hAnsi="Arial" w:cs="Arial"/>
                <w:sz w:val="18"/>
                <w:szCs w:val="18"/>
                <w:lang w:eastAsia="en-PH"/>
              </w:rPr>
              <w:t>/2016</w:t>
            </w:r>
          </w:p>
          <w:p w:rsidR="00534A1F" w:rsidRPr="00CD5800" w:rsidRDefault="00534A1F"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534A1F" w:rsidRPr="00CD5800" w:rsidRDefault="00534A1F" w:rsidP="002A5E2C">
            <w:pPr>
              <w:pStyle w:val="NoSpacing"/>
              <w:ind w:left="-86"/>
              <w:rPr>
                <w:rFonts w:ascii="Arial" w:hAnsi="Arial" w:cs="Arial"/>
                <w:sz w:val="18"/>
                <w:szCs w:val="18"/>
                <w:lang w:eastAsia="en-PH"/>
              </w:rPr>
            </w:pPr>
            <w:r w:rsidRPr="00CD5800">
              <w:rPr>
                <w:rFonts w:ascii="Arial" w:hAnsi="Arial" w:cs="Arial"/>
                <w:sz w:val="18"/>
                <w:szCs w:val="18"/>
                <w:lang w:eastAsia="en-PH"/>
              </w:rPr>
              <w:t>Former OIC-Administrator, Manager Finance Dept., Budget Officer V, Manager Administrative Dept., Former HRMO V and 12 NTA Officers &amp; Employees</w:t>
            </w:r>
          </w:p>
        </w:tc>
        <w:tc>
          <w:tcPr>
            <w:tcW w:w="2025" w:type="dxa"/>
            <w:tcBorders>
              <w:top w:val="nil"/>
              <w:left w:val="nil"/>
              <w:bottom w:val="nil"/>
              <w:right w:val="nil"/>
            </w:tcBorders>
          </w:tcPr>
          <w:p w:rsidR="00534A1F"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 xml:space="preserve">Payment of </w:t>
            </w:r>
            <w:r w:rsidR="00FD26D9" w:rsidRPr="00CD5800">
              <w:rPr>
                <w:rFonts w:ascii="Arial" w:hAnsi="Arial" w:cs="Arial"/>
                <w:sz w:val="18"/>
                <w:szCs w:val="18"/>
                <w:lang w:eastAsia="en-PH"/>
              </w:rPr>
              <w:t>m</w:t>
            </w:r>
            <w:r w:rsidRPr="00CD5800">
              <w:rPr>
                <w:rFonts w:ascii="Arial" w:hAnsi="Arial" w:cs="Arial"/>
                <w:sz w:val="18"/>
                <w:szCs w:val="18"/>
                <w:lang w:eastAsia="en-PH"/>
              </w:rPr>
              <w:t>onetization of leave credits without approved budget in CY 2012.</w:t>
            </w:r>
          </w:p>
          <w:p w:rsidR="00534A1F" w:rsidRPr="00CD5800" w:rsidRDefault="00534A1F"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r w:rsidRPr="00CD5800">
              <w:rPr>
                <w:rFonts w:ascii="Arial" w:hAnsi="Arial" w:cs="Arial"/>
                <w:sz w:val="18"/>
                <w:szCs w:val="18"/>
                <w:lang w:eastAsia="en-PH"/>
              </w:rPr>
              <w:t>322,680</w:t>
            </w:r>
          </w:p>
          <w:p w:rsidR="00534A1F" w:rsidRPr="00CD5800" w:rsidRDefault="00534A1F"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534A1F" w:rsidRPr="00CD5800" w:rsidRDefault="00534A1F" w:rsidP="006A423F">
            <w:pPr>
              <w:pStyle w:val="NoSpacing"/>
              <w:jc w:val="both"/>
              <w:rPr>
                <w:rFonts w:ascii="Arial" w:hAnsi="Arial" w:cs="Arial"/>
                <w:sz w:val="18"/>
                <w:szCs w:val="18"/>
              </w:rPr>
            </w:pPr>
            <w:r w:rsidRPr="00CD5800">
              <w:rPr>
                <w:rFonts w:ascii="Arial" w:hAnsi="Arial" w:cs="Arial"/>
                <w:sz w:val="18"/>
                <w:szCs w:val="18"/>
              </w:rPr>
              <w:t>With Appeal from ND dated August 26, 2016.</w:t>
            </w:r>
          </w:p>
          <w:p w:rsidR="00534A1F" w:rsidRPr="00CD5800" w:rsidRDefault="00534A1F" w:rsidP="006A423F">
            <w:pPr>
              <w:pStyle w:val="NoSpacing"/>
              <w:jc w:val="both"/>
              <w:rPr>
                <w:rFonts w:ascii="Arial" w:hAnsi="Arial" w:cs="Arial"/>
                <w:sz w:val="18"/>
                <w:szCs w:val="18"/>
              </w:rPr>
            </w:pPr>
          </w:p>
          <w:p w:rsidR="00534A1F" w:rsidRPr="00CD5800" w:rsidRDefault="00C96274" w:rsidP="006A423F">
            <w:pPr>
              <w:pStyle w:val="NoSpacing"/>
              <w:jc w:val="both"/>
              <w:rPr>
                <w:rFonts w:ascii="Arial" w:hAnsi="Arial" w:cs="Arial"/>
                <w:sz w:val="18"/>
                <w:szCs w:val="18"/>
              </w:rPr>
            </w:pPr>
            <w:r w:rsidRPr="00CD5800">
              <w:rPr>
                <w:rFonts w:ascii="Arial" w:hAnsi="Arial" w:cs="Arial"/>
                <w:sz w:val="18"/>
                <w:szCs w:val="18"/>
              </w:rPr>
              <w:t xml:space="preserve">Answer to Appeal </w:t>
            </w:r>
            <w:r w:rsidR="00534A1F" w:rsidRPr="00CD5800">
              <w:rPr>
                <w:rFonts w:ascii="Arial" w:hAnsi="Arial" w:cs="Arial"/>
                <w:sz w:val="18"/>
                <w:szCs w:val="18"/>
              </w:rPr>
              <w:t>submitted to CGS Cluster 5 dated July 14, 2017.</w:t>
            </w:r>
          </w:p>
          <w:p w:rsidR="00534A1F" w:rsidRPr="00CD5800" w:rsidRDefault="00534A1F"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2A5E2C">
            <w:pPr>
              <w:pStyle w:val="NoSpacing"/>
              <w:ind w:left="-86"/>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2016-006 (2012)/</w:t>
            </w:r>
          </w:p>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3/14/2016</w:t>
            </w:r>
          </w:p>
        </w:tc>
        <w:tc>
          <w:tcPr>
            <w:tcW w:w="1972" w:type="dxa"/>
            <w:tcBorders>
              <w:top w:val="nil"/>
              <w:left w:val="nil"/>
              <w:bottom w:val="nil"/>
              <w:right w:val="nil"/>
            </w:tcBorders>
            <w:shd w:val="clear" w:color="auto" w:fill="auto"/>
          </w:tcPr>
          <w:p w:rsidR="00534A1F" w:rsidRPr="00CD5800" w:rsidRDefault="00534A1F" w:rsidP="00883D5E">
            <w:pPr>
              <w:pStyle w:val="NoSpacing"/>
              <w:ind w:left="-86"/>
              <w:rPr>
                <w:rFonts w:ascii="Arial" w:hAnsi="Arial" w:cs="Arial"/>
                <w:sz w:val="18"/>
                <w:szCs w:val="18"/>
                <w:lang w:eastAsia="en-PH"/>
              </w:rPr>
            </w:pPr>
            <w:r w:rsidRPr="00CD5800">
              <w:rPr>
                <w:rFonts w:ascii="Arial" w:hAnsi="Arial" w:cs="Arial"/>
                <w:sz w:val="18"/>
                <w:szCs w:val="18"/>
                <w:lang w:eastAsia="en-PH"/>
              </w:rPr>
              <w:t>Former OIC-Administrator, Manager Finance Dept., Budget Officer V, Manager Administrative Dept., and Payee</w:t>
            </w:r>
          </w:p>
        </w:tc>
        <w:tc>
          <w:tcPr>
            <w:tcW w:w="2025" w:type="dxa"/>
            <w:tcBorders>
              <w:top w:val="nil"/>
              <w:left w:val="nil"/>
              <w:bottom w:val="nil"/>
              <w:right w:val="nil"/>
            </w:tcBorders>
          </w:tcPr>
          <w:p w:rsidR="00534A1F"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 xml:space="preserve">Payment of </w:t>
            </w:r>
            <w:r w:rsidR="00FD26D9" w:rsidRPr="00CD5800">
              <w:rPr>
                <w:rFonts w:ascii="Arial" w:hAnsi="Arial" w:cs="Arial"/>
                <w:sz w:val="18"/>
                <w:szCs w:val="18"/>
                <w:lang w:eastAsia="en-PH"/>
              </w:rPr>
              <w:t>m</w:t>
            </w:r>
            <w:r w:rsidRPr="00CD5800">
              <w:rPr>
                <w:rFonts w:ascii="Arial" w:hAnsi="Arial" w:cs="Arial"/>
                <w:sz w:val="18"/>
                <w:szCs w:val="18"/>
                <w:lang w:eastAsia="en-PH"/>
              </w:rPr>
              <w:t>onetization of leave credits without approved budget in CY 2012.</w:t>
            </w:r>
          </w:p>
          <w:p w:rsidR="00534A1F" w:rsidRPr="00CD5800" w:rsidRDefault="00534A1F"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r w:rsidRPr="00CD5800">
              <w:rPr>
                <w:rFonts w:ascii="Arial" w:hAnsi="Arial" w:cs="Arial"/>
                <w:sz w:val="18"/>
                <w:szCs w:val="18"/>
                <w:lang w:eastAsia="en-PH"/>
              </w:rPr>
              <w:t>8,224</w:t>
            </w:r>
          </w:p>
          <w:p w:rsidR="00534A1F" w:rsidRPr="00CD5800" w:rsidRDefault="00534A1F"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534A1F" w:rsidRPr="00CD5800" w:rsidRDefault="00534A1F" w:rsidP="006A423F">
            <w:pPr>
              <w:pStyle w:val="NoSpacing"/>
              <w:jc w:val="both"/>
              <w:rPr>
                <w:rFonts w:ascii="Arial" w:hAnsi="Arial" w:cs="Arial"/>
                <w:sz w:val="18"/>
                <w:szCs w:val="18"/>
              </w:rPr>
            </w:pPr>
            <w:r w:rsidRPr="00CD5800">
              <w:rPr>
                <w:rFonts w:ascii="Arial" w:hAnsi="Arial" w:cs="Arial"/>
                <w:sz w:val="18"/>
                <w:szCs w:val="18"/>
              </w:rPr>
              <w:t>With Appeal from ND dated August 26, 2016.</w:t>
            </w:r>
          </w:p>
          <w:p w:rsidR="00534A1F" w:rsidRPr="00CD5800" w:rsidRDefault="00534A1F" w:rsidP="006A423F">
            <w:pPr>
              <w:pStyle w:val="NoSpacing"/>
              <w:jc w:val="both"/>
              <w:rPr>
                <w:rFonts w:ascii="Arial" w:hAnsi="Arial" w:cs="Arial"/>
                <w:sz w:val="18"/>
                <w:szCs w:val="18"/>
              </w:rPr>
            </w:pPr>
          </w:p>
          <w:p w:rsidR="00534A1F" w:rsidRPr="00CD5800" w:rsidRDefault="00C96274" w:rsidP="006A423F">
            <w:pPr>
              <w:pStyle w:val="NoSpacing"/>
              <w:jc w:val="both"/>
              <w:rPr>
                <w:rFonts w:ascii="Arial" w:hAnsi="Arial" w:cs="Arial"/>
                <w:sz w:val="18"/>
                <w:szCs w:val="18"/>
              </w:rPr>
            </w:pPr>
            <w:r w:rsidRPr="00CD5800">
              <w:rPr>
                <w:rFonts w:ascii="Arial" w:hAnsi="Arial" w:cs="Arial"/>
                <w:sz w:val="18"/>
                <w:szCs w:val="18"/>
              </w:rPr>
              <w:t xml:space="preserve">Answer to Appeal </w:t>
            </w:r>
            <w:r w:rsidR="00534A1F" w:rsidRPr="00CD5800">
              <w:rPr>
                <w:rFonts w:ascii="Arial" w:hAnsi="Arial" w:cs="Arial"/>
                <w:sz w:val="18"/>
                <w:szCs w:val="18"/>
              </w:rPr>
              <w:t>submitted to CGS Cluster 5 dated July 14, 2017.</w:t>
            </w:r>
          </w:p>
        </w:tc>
      </w:tr>
      <w:tr w:rsidR="003A3A68" w:rsidRPr="00CD5800" w:rsidTr="00283B69">
        <w:tc>
          <w:tcPr>
            <w:tcW w:w="153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534A1F" w:rsidRPr="00CD5800" w:rsidRDefault="00534A1F" w:rsidP="006A423F">
            <w:pPr>
              <w:spacing w:after="0" w:line="240" w:lineRule="auto"/>
              <w:ind w:left="-86"/>
              <w:rPr>
                <w:rFonts w:ascii="Arial" w:hAnsi="Arial" w:cs="Arial"/>
                <w:sz w:val="18"/>
                <w:szCs w:val="18"/>
                <w:lang w:eastAsia="en-PH"/>
              </w:rPr>
            </w:pPr>
          </w:p>
        </w:tc>
        <w:tc>
          <w:tcPr>
            <w:tcW w:w="2025" w:type="dxa"/>
            <w:tcBorders>
              <w:top w:val="nil"/>
              <w:left w:val="nil"/>
              <w:bottom w:val="nil"/>
              <w:right w:val="nil"/>
            </w:tcBorders>
          </w:tcPr>
          <w:p w:rsidR="00534A1F" w:rsidRPr="00CD5800" w:rsidRDefault="00534A1F"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534A1F" w:rsidRPr="00CD5800" w:rsidRDefault="00534A1F"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2016-08 (12 &amp; 13)/</w:t>
            </w:r>
          </w:p>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7/19/2016</w:t>
            </w:r>
          </w:p>
        </w:tc>
        <w:tc>
          <w:tcPr>
            <w:tcW w:w="197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Former OIC-Administrator, Manager Administrative Dept./BAC Chairman, 5 BAC members and 3 Payees</w:t>
            </w:r>
          </w:p>
          <w:p w:rsidR="00534A1F" w:rsidRPr="00CD5800" w:rsidRDefault="00534A1F"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534A1F"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Per Technical Evaluation Report dated May 12, 2016 of the COA Appraisal Team, Systems and Technical Services Sector TSO, COA, disclosed the price difference of P275 and P270 between the acquisition cost of P555 and P550 compared with the fair market value of the two (2) parcels of land of P280 in the Municipality of Narvacan, Ilocos Sur purchased by NTA</w:t>
            </w:r>
            <w:r w:rsidR="00883D5E" w:rsidRPr="00CD5800">
              <w:rPr>
                <w:rFonts w:ascii="Arial" w:hAnsi="Arial" w:cs="Arial"/>
                <w:sz w:val="18"/>
                <w:szCs w:val="18"/>
                <w:lang w:eastAsia="en-PH"/>
              </w:rPr>
              <w:t>.</w:t>
            </w: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r w:rsidRPr="00CD5800">
              <w:rPr>
                <w:rFonts w:ascii="Arial" w:hAnsi="Arial" w:cs="Arial"/>
                <w:sz w:val="18"/>
                <w:szCs w:val="18"/>
                <w:lang w:eastAsia="en-PH"/>
              </w:rPr>
              <w:t>6,567,655</w:t>
            </w:r>
          </w:p>
        </w:tc>
        <w:tc>
          <w:tcPr>
            <w:tcW w:w="1985" w:type="dxa"/>
            <w:gridSpan w:val="3"/>
            <w:tcBorders>
              <w:top w:val="nil"/>
              <w:left w:val="nil"/>
              <w:bottom w:val="nil"/>
              <w:right w:val="nil"/>
            </w:tcBorders>
            <w:shd w:val="clear" w:color="auto" w:fill="auto"/>
          </w:tcPr>
          <w:p w:rsidR="00534A1F" w:rsidRPr="00CD5800" w:rsidRDefault="00534A1F" w:rsidP="006A423F">
            <w:pPr>
              <w:pStyle w:val="NoSpacing"/>
              <w:jc w:val="both"/>
              <w:rPr>
                <w:rFonts w:ascii="Arial" w:hAnsi="Arial" w:cs="Arial"/>
                <w:sz w:val="18"/>
                <w:szCs w:val="18"/>
              </w:rPr>
            </w:pPr>
            <w:r w:rsidRPr="00CD5800">
              <w:rPr>
                <w:rFonts w:ascii="Arial" w:hAnsi="Arial" w:cs="Arial"/>
                <w:sz w:val="18"/>
                <w:szCs w:val="18"/>
              </w:rPr>
              <w:t>With Appeal from ND dated August 12, 2016.</w:t>
            </w:r>
          </w:p>
          <w:p w:rsidR="00534A1F" w:rsidRPr="00CD5800" w:rsidRDefault="00534A1F" w:rsidP="006A423F">
            <w:pPr>
              <w:pStyle w:val="NoSpacing"/>
              <w:jc w:val="both"/>
              <w:rPr>
                <w:rFonts w:ascii="Arial" w:hAnsi="Arial" w:cs="Arial"/>
                <w:sz w:val="18"/>
                <w:szCs w:val="18"/>
              </w:rPr>
            </w:pPr>
          </w:p>
          <w:p w:rsidR="00534A1F" w:rsidRPr="00CD5800" w:rsidRDefault="00C96274" w:rsidP="006A423F">
            <w:pPr>
              <w:pStyle w:val="NoSpacing"/>
              <w:jc w:val="both"/>
              <w:rPr>
                <w:rFonts w:ascii="Arial" w:hAnsi="Arial" w:cs="Arial"/>
                <w:sz w:val="18"/>
                <w:szCs w:val="18"/>
              </w:rPr>
            </w:pPr>
            <w:r w:rsidRPr="00CD5800">
              <w:rPr>
                <w:rFonts w:ascii="Arial" w:hAnsi="Arial" w:cs="Arial"/>
                <w:sz w:val="18"/>
                <w:szCs w:val="18"/>
              </w:rPr>
              <w:t xml:space="preserve">Answer to Appeal </w:t>
            </w:r>
            <w:r w:rsidR="00534A1F" w:rsidRPr="00CD5800">
              <w:rPr>
                <w:rFonts w:ascii="Arial" w:hAnsi="Arial" w:cs="Arial"/>
                <w:sz w:val="18"/>
                <w:szCs w:val="18"/>
              </w:rPr>
              <w:t>submitted to CGS Cluster 5 dated May 31, 2017.</w:t>
            </w:r>
          </w:p>
          <w:p w:rsidR="00534A1F" w:rsidRPr="00CD5800" w:rsidRDefault="00534A1F" w:rsidP="006A423F">
            <w:pPr>
              <w:pStyle w:val="NoSpacing"/>
              <w:jc w:val="both"/>
              <w:rPr>
                <w:rFonts w:ascii="Arial" w:hAnsi="Arial" w:cs="Arial"/>
                <w:sz w:val="18"/>
                <w:szCs w:val="18"/>
              </w:rPr>
            </w:pPr>
          </w:p>
        </w:tc>
      </w:tr>
      <w:tr w:rsidR="00FC5701" w:rsidRPr="00CD5800" w:rsidTr="00283B69">
        <w:trPr>
          <w:trHeight w:val="340"/>
        </w:trPr>
        <w:tc>
          <w:tcPr>
            <w:tcW w:w="3504" w:type="dxa"/>
            <w:gridSpan w:val="2"/>
            <w:tcBorders>
              <w:top w:val="single" w:sz="4" w:space="0" w:color="auto"/>
              <w:left w:val="nil"/>
              <w:bottom w:val="single" w:sz="4" w:space="0" w:color="auto"/>
              <w:right w:val="nil"/>
            </w:tcBorders>
            <w:shd w:val="clear" w:color="auto" w:fill="auto"/>
            <w:vAlign w:val="center"/>
          </w:tcPr>
          <w:p w:rsidR="00FC5701" w:rsidRPr="00CD5800" w:rsidRDefault="00FC5701" w:rsidP="006D5A42">
            <w:pPr>
              <w:pStyle w:val="NoSpacing"/>
              <w:ind w:left="-86"/>
              <w:rPr>
                <w:rFonts w:ascii="Arial" w:hAnsi="Arial" w:cs="Arial"/>
                <w:b/>
                <w:sz w:val="18"/>
                <w:szCs w:val="18"/>
                <w:lang w:eastAsia="en-PH"/>
              </w:rPr>
            </w:pPr>
            <w:r w:rsidRPr="00CD5800">
              <w:rPr>
                <w:rFonts w:ascii="Arial" w:hAnsi="Arial" w:cs="Arial"/>
                <w:b/>
                <w:sz w:val="18"/>
                <w:szCs w:val="18"/>
                <w:lang w:eastAsia="en-PH"/>
              </w:rPr>
              <w:t>Sub-total –</w:t>
            </w:r>
            <w:r w:rsidR="00CD5800" w:rsidRPr="00CD5800">
              <w:rPr>
                <w:rFonts w:ascii="Arial" w:hAnsi="Arial" w:cs="Arial"/>
                <w:b/>
                <w:sz w:val="18"/>
                <w:szCs w:val="18"/>
                <w:lang w:eastAsia="en-PH"/>
              </w:rPr>
              <w:t xml:space="preserve"> CO</w:t>
            </w:r>
            <w:r w:rsidR="00B06904">
              <w:rPr>
                <w:rFonts w:ascii="Arial" w:hAnsi="Arial" w:cs="Arial"/>
                <w:b/>
                <w:sz w:val="18"/>
                <w:szCs w:val="18"/>
                <w:lang w:eastAsia="en-PH"/>
              </w:rPr>
              <w:t xml:space="preserve"> (6 NDs)</w:t>
            </w:r>
          </w:p>
        </w:tc>
        <w:tc>
          <w:tcPr>
            <w:tcW w:w="2025" w:type="dxa"/>
            <w:tcBorders>
              <w:top w:val="single" w:sz="4" w:space="0" w:color="auto"/>
              <w:left w:val="nil"/>
              <w:bottom w:val="single" w:sz="4" w:space="0" w:color="auto"/>
              <w:right w:val="nil"/>
            </w:tcBorders>
          </w:tcPr>
          <w:p w:rsidR="00FC5701" w:rsidRPr="00CD5800" w:rsidRDefault="00FC5701" w:rsidP="006A423F">
            <w:pPr>
              <w:pStyle w:val="NoSpacing"/>
              <w:jc w:val="both"/>
              <w:rPr>
                <w:rFonts w:ascii="Arial" w:hAnsi="Arial" w:cs="Arial"/>
                <w:b/>
                <w:sz w:val="18"/>
                <w:szCs w:val="18"/>
                <w:lang w:eastAsia="en-PH"/>
              </w:rPr>
            </w:pPr>
          </w:p>
        </w:tc>
        <w:tc>
          <w:tcPr>
            <w:tcW w:w="1275" w:type="dxa"/>
            <w:tcBorders>
              <w:top w:val="single" w:sz="4" w:space="0" w:color="auto"/>
              <w:left w:val="nil"/>
              <w:bottom w:val="single" w:sz="4" w:space="0" w:color="auto"/>
              <w:right w:val="nil"/>
            </w:tcBorders>
            <w:shd w:val="clear" w:color="auto" w:fill="auto"/>
            <w:vAlign w:val="center"/>
          </w:tcPr>
          <w:p w:rsidR="00FC5701" w:rsidRPr="00CD5800" w:rsidRDefault="00FC5701" w:rsidP="006D5A42">
            <w:pPr>
              <w:pStyle w:val="NoSpacing"/>
              <w:jc w:val="right"/>
              <w:rPr>
                <w:rFonts w:ascii="Arial" w:hAnsi="Arial" w:cs="Arial"/>
                <w:b/>
                <w:sz w:val="18"/>
                <w:szCs w:val="18"/>
                <w:lang w:eastAsia="en-PH"/>
              </w:rPr>
            </w:pPr>
            <w:r w:rsidRPr="00CD5800">
              <w:rPr>
                <w:rFonts w:ascii="Arial" w:hAnsi="Arial" w:cs="Arial"/>
                <w:b/>
                <w:sz w:val="18"/>
                <w:szCs w:val="18"/>
                <w:lang w:eastAsia="en-PH"/>
              </w:rPr>
              <w:t>9,687,804</w:t>
            </w:r>
          </w:p>
        </w:tc>
        <w:tc>
          <w:tcPr>
            <w:tcW w:w="1985" w:type="dxa"/>
            <w:gridSpan w:val="3"/>
            <w:tcBorders>
              <w:top w:val="single" w:sz="4" w:space="0" w:color="auto"/>
              <w:left w:val="nil"/>
              <w:bottom w:val="single" w:sz="4" w:space="0" w:color="auto"/>
              <w:right w:val="nil"/>
            </w:tcBorders>
            <w:shd w:val="clear" w:color="auto" w:fill="auto"/>
          </w:tcPr>
          <w:p w:rsidR="00FC5701" w:rsidRPr="00CD5800" w:rsidRDefault="00FC5701" w:rsidP="006A423F">
            <w:pPr>
              <w:pStyle w:val="NoSpacing"/>
              <w:jc w:val="both"/>
              <w:rPr>
                <w:rFonts w:ascii="Arial" w:hAnsi="Arial" w:cs="Arial"/>
                <w:b/>
                <w:sz w:val="18"/>
                <w:szCs w:val="18"/>
              </w:rPr>
            </w:pPr>
          </w:p>
        </w:tc>
      </w:tr>
      <w:tr w:rsidR="00F30BE7" w:rsidRPr="00CD5800" w:rsidTr="00283B69">
        <w:trPr>
          <w:trHeight w:val="340"/>
        </w:trPr>
        <w:tc>
          <w:tcPr>
            <w:tcW w:w="1532" w:type="dxa"/>
            <w:tcBorders>
              <w:top w:val="nil"/>
              <w:left w:val="nil"/>
              <w:bottom w:val="single" w:sz="4" w:space="0" w:color="auto"/>
              <w:right w:val="nil"/>
            </w:tcBorders>
            <w:shd w:val="clear" w:color="auto" w:fill="auto"/>
            <w:vAlign w:val="center"/>
          </w:tcPr>
          <w:p w:rsidR="00FC5701" w:rsidRPr="006D5A42" w:rsidRDefault="00F30BE7" w:rsidP="006D5A42">
            <w:pPr>
              <w:pStyle w:val="NoSpacing"/>
              <w:ind w:hanging="108"/>
              <w:rPr>
                <w:rFonts w:ascii="Arial" w:hAnsi="Arial" w:cs="Arial"/>
                <w:b/>
                <w:i/>
                <w:sz w:val="18"/>
                <w:szCs w:val="18"/>
                <w:lang w:eastAsia="en-PH"/>
              </w:rPr>
            </w:pPr>
            <w:r w:rsidRPr="006D5A42">
              <w:rPr>
                <w:rFonts w:ascii="Arial" w:hAnsi="Arial" w:cs="Arial"/>
                <w:b/>
                <w:i/>
                <w:sz w:val="18"/>
                <w:szCs w:val="18"/>
                <w:u w:val="single"/>
                <w:lang w:eastAsia="en-PH"/>
              </w:rPr>
              <w:t>Branches</w:t>
            </w:r>
            <w:r w:rsidR="00CD5800">
              <w:rPr>
                <w:rFonts w:ascii="Arial" w:hAnsi="Arial" w:cs="Arial"/>
                <w:b/>
                <w:i/>
                <w:sz w:val="18"/>
                <w:szCs w:val="18"/>
                <w:lang w:eastAsia="en-PH"/>
              </w:rPr>
              <w:t xml:space="preserve"> -</w:t>
            </w:r>
          </w:p>
        </w:tc>
        <w:tc>
          <w:tcPr>
            <w:tcW w:w="1972" w:type="dxa"/>
            <w:tcBorders>
              <w:top w:val="nil"/>
              <w:left w:val="nil"/>
              <w:bottom w:val="single" w:sz="4" w:space="0" w:color="auto"/>
              <w:right w:val="nil"/>
            </w:tcBorders>
            <w:shd w:val="clear" w:color="auto" w:fill="auto"/>
          </w:tcPr>
          <w:p w:rsidR="00F30BE7" w:rsidRPr="00CD5800" w:rsidRDefault="00F30BE7" w:rsidP="006A423F">
            <w:pPr>
              <w:pStyle w:val="NoSpacing"/>
              <w:ind w:left="-86"/>
              <w:rPr>
                <w:rFonts w:ascii="Arial" w:hAnsi="Arial" w:cs="Arial"/>
                <w:sz w:val="18"/>
                <w:szCs w:val="18"/>
                <w:lang w:eastAsia="en-PH"/>
              </w:rPr>
            </w:pPr>
          </w:p>
        </w:tc>
        <w:tc>
          <w:tcPr>
            <w:tcW w:w="2025" w:type="dxa"/>
            <w:tcBorders>
              <w:top w:val="nil"/>
              <w:left w:val="nil"/>
              <w:bottom w:val="single" w:sz="4" w:space="0" w:color="auto"/>
              <w:right w:val="nil"/>
            </w:tcBorders>
          </w:tcPr>
          <w:p w:rsidR="00F30BE7" w:rsidRPr="00CD5800" w:rsidRDefault="00F30BE7" w:rsidP="006A423F">
            <w:pPr>
              <w:pStyle w:val="NoSpacing"/>
              <w:jc w:val="both"/>
              <w:rPr>
                <w:rFonts w:ascii="Arial" w:hAnsi="Arial" w:cs="Arial"/>
                <w:sz w:val="18"/>
                <w:szCs w:val="18"/>
                <w:lang w:eastAsia="en-PH"/>
              </w:rPr>
            </w:pPr>
          </w:p>
        </w:tc>
        <w:tc>
          <w:tcPr>
            <w:tcW w:w="1275" w:type="dxa"/>
            <w:tcBorders>
              <w:top w:val="nil"/>
              <w:left w:val="nil"/>
              <w:bottom w:val="single" w:sz="4" w:space="0" w:color="auto"/>
              <w:right w:val="nil"/>
            </w:tcBorders>
            <w:shd w:val="clear" w:color="auto" w:fill="auto"/>
          </w:tcPr>
          <w:p w:rsidR="00F30BE7" w:rsidRPr="00CD5800" w:rsidRDefault="00F30BE7" w:rsidP="006A423F">
            <w:pPr>
              <w:pStyle w:val="NoSpacing"/>
              <w:jc w:val="right"/>
              <w:rPr>
                <w:rFonts w:ascii="Arial" w:hAnsi="Arial" w:cs="Arial"/>
                <w:sz w:val="18"/>
                <w:szCs w:val="18"/>
                <w:lang w:eastAsia="en-PH"/>
              </w:rPr>
            </w:pPr>
          </w:p>
        </w:tc>
        <w:tc>
          <w:tcPr>
            <w:tcW w:w="1985" w:type="dxa"/>
            <w:gridSpan w:val="3"/>
            <w:tcBorders>
              <w:top w:val="nil"/>
              <w:left w:val="nil"/>
              <w:bottom w:val="single" w:sz="4" w:space="0" w:color="auto"/>
              <w:right w:val="nil"/>
            </w:tcBorders>
            <w:shd w:val="clear" w:color="auto" w:fill="auto"/>
          </w:tcPr>
          <w:p w:rsidR="00F30BE7" w:rsidRPr="00CD5800" w:rsidRDefault="00F30BE7" w:rsidP="006A423F">
            <w:pPr>
              <w:pStyle w:val="NoSpacing"/>
              <w:jc w:val="both"/>
              <w:rPr>
                <w:rFonts w:ascii="Arial" w:hAnsi="Arial" w:cs="Arial"/>
                <w:sz w:val="18"/>
                <w:szCs w:val="18"/>
              </w:rPr>
            </w:pPr>
          </w:p>
        </w:tc>
      </w:tr>
      <w:tr w:rsidR="007072A5" w:rsidRPr="00CD5800" w:rsidTr="00283B69">
        <w:trPr>
          <w:trHeight w:val="20"/>
        </w:trPr>
        <w:tc>
          <w:tcPr>
            <w:tcW w:w="1532" w:type="dxa"/>
            <w:tcBorders>
              <w:top w:val="nil"/>
              <w:left w:val="nil"/>
              <w:bottom w:val="nil"/>
              <w:right w:val="nil"/>
            </w:tcBorders>
            <w:shd w:val="clear" w:color="auto" w:fill="auto"/>
          </w:tcPr>
          <w:p w:rsidR="00F30BE7" w:rsidRPr="00CD5800" w:rsidRDefault="00F30BE7" w:rsidP="008E5F32">
            <w:pPr>
              <w:pStyle w:val="NoSpacing"/>
              <w:ind w:left="-86"/>
              <w:jc w:val="both"/>
              <w:rPr>
                <w:rFonts w:ascii="Arial" w:hAnsi="Arial" w:cs="Arial"/>
                <w:sz w:val="18"/>
                <w:szCs w:val="18"/>
                <w:lang w:eastAsia="en-PH"/>
              </w:rPr>
            </w:pPr>
            <w:r w:rsidRPr="00CD5800">
              <w:rPr>
                <w:rFonts w:ascii="Arial" w:hAnsi="Arial" w:cs="Arial"/>
                <w:sz w:val="18"/>
                <w:szCs w:val="18"/>
                <w:lang w:eastAsia="en-PH"/>
              </w:rPr>
              <w:t>2014-01(2013)/ 6/11/2014</w:t>
            </w:r>
          </w:p>
          <w:p w:rsidR="00F30BE7" w:rsidRPr="00CD5800" w:rsidRDefault="00F30BE7" w:rsidP="008E5F32">
            <w:pPr>
              <w:pStyle w:val="NoSpacing"/>
              <w:ind w:left="-86"/>
              <w:jc w:val="both"/>
              <w:rPr>
                <w:rFonts w:ascii="Arial" w:hAnsi="Arial" w:cs="Arial"/>
                <w:sz w:val="18"/>
                <w:szCs w:val="18"/>
                <w:lang w:eastAsia="en-PH"/>
              </w:rPr>
            </w:pPr>
          </w:p>
        </w:tc>
        <w:tc>
          <w:tcPr>
            <w:tcW w:w="1972" w:type="dxa"/>
            <w:tcBorders>
              <w:top w:val="nil"/>
              <w:left w:val="nil"/>
              <w:bottom w:val="nil"/>
              <w:right w:val="nil"/>
            </w:tcBorders>
            <w:shd w:val="clear" w:color="auto" w:fill="auto"/>
          </w:tcPr>
          <w:p w:rsidR="00F30BE7" w:rsidRPr="00CD5800" w:rsidRDefault="00F30BE7" w:rsidP="008E5F32">
            <w:pPr>
              <w:pStyle w:val="NoSpacing"/>
              <w:ind w:left="-86"/>
              <w:jc w:val="both"/>
              <w:rPr>
                <w:rFonts w:ascii="Arial" w:hAnsi="Arial" w:cs="Arial"/>
                <w:sz w:val="18"/>
                <w:szCs w:val="18"/>
                <w:lang w:eastAsia="en-PH"/>
              </w:rPr>
            </w:pPr>
            <w:r w:rsidRPr="00CD5800">
              <w:rPr>
                <w:rFonts w:ascii="Arial" w:hAnsi="Arial" w:cs="Arial"/>
                <w:sz w:val="18"/>
                <w:szCs w:val="18"/>
                <w:lang w:eastAsia="en-PH"/>
              </w:rPr>
              <w:t>Concerned NTA officials and employees of NTA Vigan Branch Office</w:t>
            </w:r>
          </w:p>
          <w:p w:rsidR="00F30BE7" w:rsidRPr="00CD5800" w:rsidRDefault="00F30BE7" w:rsidP="008E5F32">
            <w:pPr>
              <w:pStyle w:val="NoSpacing"/>
              <w:jc w:val="both"/>
              <w:rPr>
                <w:rFonts w:ascii="Arial" w:hAnsi="Arial" w:cs="Arial"/>
                <w:sz w:val="18"/>
                <w:szCs w:val="18"/>
              </w:rPr>
            </w:pPr>
          </w:p>
        </w:tc>
        <w:tc>
          <w:tcPr>
            <w:tcW w:w="2025" w:type="dxa"/>
            <w:tcBorders>
              <w:top w:val="nil"/>
              <w:left w:val="nil"/>
              <w:bottom w:val="nil"/>
              <w:right w:val="nil"/>
            </w:tcBorders>
            <w:shd w:val="clear" w:color="auto" w:fill="auto"/>
          </w:tcPr>
          <w:p w:rsidR="00F30BE7" w:rsidRPr="00CD5800" w:rsidRDefault="00F30BE7" w:rsidP="008E5F32">
            <w:pPr>
              <w:pStyle w:val="NoSpacing"/>
              <w:jc w:val="both"/>
              <w:rPr>
                <w:rFonts w:ascii="Arial" w:hAnsi="Arial" w:cs="Arial"/>
                <w:sz w:val="18"/>
                <w:szCs w:val="18"/>
                <w:lang w:eastAsia="en-PH"/>
              </w:rPr>
            </w:pPr>
            <w:r w:rsidRPr="00CD5800">
              <w:rPr>
                <w:rFonts w:ascii="Arial" w:hAnsi="Arial" w:cs="Arial"/>
                <w:sz w:val="18"/>
                <w:szCs w:val="18"/>
                <w:lang w:eastAsia="en-PH"/>
              </w:rPr>
              <w:t>Longevity pay for five years</w:t>
            </w:r>
          </w:p>
        </w:tc>
        <w:tc>
          <w:tcPr>
            <w:tcW w:w="1275" w:type="dxa"/>
            <w:tcBorders>
              <w:top w:val="nil"/>
              <w:left w:val="nil"/>
              <w:bottom w:val="nil"/>
              <w:right w:val="nil"/>
            </w:tcBorders>
            <w:shd w:val="clear" w:color="auto" w:fill="auto"/>
          </w:tcPr>
          <w:p w:rsidR="00F30BE7" w:rsidRPr="00CD5800" w:rsidRDefault="00F30BE7" w:rsidP="008E5F32">
            <w:pPr>
              <w:pStyle w:val="NoSpacing"/>
              <w:jc w:val="right"/>
              <w:rPr>
                <w:rFonts w:ascii="Arial" w:hAnsi="Arial" w:cs="Arial"/>
                <w:sz w:val="18"/>
                <w:szCs w:val="18"/>
                <w:lang w:eastAsia="en-PH"/>
              </w:rPr>
            </w:pPr>
            <w:r w:rsidRPr="00CD5800">
              <w:rPr>
                <w:rFonts w:ascii="Arial" w:hAnsi="Arial" w:cs="Arial"/>
                <w:sz w:val="18"/>
                <w:szCs w:val="18"/>
                <w:lang w:eastAsia="en-PH"/>
              </w:rPr>
              <w:t>2,500</w:t>
            </w:r>
          </w:p>
        </w:tc>
        <w:tc>
          <w:tcPr>
            <w:tcW w:w="1985" w:type="dxa"/>
            <w:gridSpan w:val="3"/>
            <w:tcBorders>
              <w:top w:val="nil"/>
              <w:left w:val="nil"/>
              <w:bottom w:val="nil"/>
              <w:right w:val="nil"/>
            </w:tcBorders>
            <w:shd w:val="clear" w:color="auto" w:fill="auto"/>
          </w:tcPr>
          <w:p w:rsidR="00F30BE7" w:rsidRPr="00CD5800" w:rsidRDefault="00F30BE7" w:rsidP="008E5F32">
            <w:pPr>
              <w:pStyle w:val="NoSpacing"/>
              <w:jc w:val="both"/>
              <w:rPr>
                <w:rFonts w:ascii="Arial" w:hAnsi="Arial" w:cs="Arial"/>
                <w:sz w:val="18"/>
                <w:szCs w:val="18"/>
                <w:lang w:eastAsia="en-PH"/>
              </w:rPr>
            </w:pPr>
            <w:r w:rsidRPr="00CD5800">
              <w:rPr>
                <w:rFonts w:ascii="Arial" w:hAnsi="Arial" w:cs="Arial"/>
                <w:sz w:val="18"/>
                <w:szCs w:val="18"/>
                <w:lang w:eastAsia="en-PH"/>
              </w:rPr>
              <w:t>With Appeal from ND.</w:t>
            </w:r>
          </w:p>
        </w:tc>
      </w:tr>
      <w:tr w:rsidR="007072A5" w:rsidRPr="00CD5800" w:rsidTr="00283B69">
        <w:trPr>
          <w:trHeight w:val="576"/>
        </w:trPr>
        <w:tc>
          <w:tcPr>
            <w:tcW w:w="1532" w:type="dxa"/>
            <w:tcBorders>
              <w:top w:val="nil"/>
              <w:left w:val="nil"/>
              <w:bottom w:val="nil"/>
              <w:right w:val="nil"/>
            </w:tcBorders>
            <w:shd w:val="clear" w:color="auto" w:fill="auto"/>
          </w:tcPr>
          <w:p w:rsidR="00F30BE7" w:rsidRPr="00CD5800" w:rsidRDefault="00F30BE7" w:rsidP="008E5F32">
            <w:pPr>
              <w:pStyle w:val="NoSpacing"/>
              <w:ind w:left="-86"/>
              <w:jc w:val="both"/>
              <w:rPr>
                <w:rFonts w:ascii="Arial" w:hAnsi="Arial" w:cs="Arial"/>
                <w:sz w:val="18"/>
                <w:szCs w:val="18"/>
                <w:lang w:eastAsia="en-PH"/>
              </w:rPr>
            </w:pPr>
            <w:r w:rsidRPr="00CD5800">
              <w:rPr>
                <w:rFonts w:ascii="Arial" w:hAnsi="Arial" w:cs="Arial"/>
                <w:sz w:val="18"/>
                <w:szCs w:val="18"/>
                <w:lang w:eastAsia="en-PH"/>
              </w:rPr>
              <w:t>2013-01(2012)/ 12/07/2013</w:t>
            </w:r>
          </w:p>
        </w:tc>
        <w:tc>
          <w:tcPr>
            <w:tcW w:w="1972" w:type="dxa"/>
            <w:tcBorders>
              <w:top w:val="nil"/>
              <w:left w:val="nil"/>
              <w:bottom w:val="nil"/>
              <w:right w:val="nil"/>
            </w:tcBorders>
            <w:shd w:val="clear" w:color="auto" w:fill="auto"/>
          </w:tcPr>
          <w:p w:rsidR="00F30BE7" w:rsidRPr="00CD5800" w:rsidRDefault="00F30BE7" w:rsidP="008E5F32">
            <w:pPr>
              <w:pStyle w:val="NoSpacing"/>
              <w:ind w:left="-86"/>
              <w:jc w:val="both"/>
              <w:rPr>
                <w:rFonts w:ascii="Arial" w:hAnsi="Arial" w:cs="Arial"/>
                <w:sz w:val="18"/>
                <w:szCs w:val="18"/>
                <w:lang w:eastAsia="en-PH"/>
              </w:rPr>
            </w:pPr>
            <w:r w:rsidRPr="00CD5800">
              <w:rPr>
                <w:rFonts w:ascii="Arial" w:hAnsi="Arial" w:cs="Arial"/>
                <w:sz w:val="18"/>
                <w:szCs w:val="18"/>
                <w:lang w:eastAsia="en-PH"/>
              </w:rPr>
              <w:t>NTA Candon Officer</w:t>
            </w:r>
          </w:p>
        </w:tc>
        <w:tc>
          <w:tcPr>
            <w:tcW w:w="2025" w:type="dxa"/>
            <w:tcBorders>
              <w:top w:val="nil"/>
              <w:left w:val="nil"/>
              <w:bottom w:val="nil"/>
              <w:right w:val="nil"/>
            </w:tcBorders>
          </w:tcPr>
          <w:p w:rsidR="00F30BE7" w:rsidRPr="00CD5800" w:rsidRDefault="00F30BE7"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CY 2012 RATA</w:t>
            </w:r>
          </w:p>
        </w:tc>
        <w:tc>
          <w:tcPr>
            <w:tcW w:w="1275" w:type="dxa"/>
            <w:tcBorders>
              <w:top w:val="nil"/>
              <w:left w:val="nil"/>
              <w:bottom w:val="nil"/>
              <w:right w:val="nil"/>
            </w:tcBorders>
            <w:shd w:val="clear" w:color="auto" w:fill="auto"/>
          </w:tcPr>
          <w:p w:rsidR="00F30BE7" w:rsidRPr="00CD5800" w:rsidRDefault="00F30BE7" w:rsidP="008E5F32">
            <w:pPr>
              <w:pStyle w:val="NoSpacing"/>
              <w:jc w:val="right"/>
              <w:rPr>
                <w:rFonts w:ascii="Arial" w:hAnsi="Arial" w:cs="Arial"/>
                <w:sz w:val="18"/>
                <w:szCs w:val="18"/>
                <w:lang w:eastAsia="en-PH"/>
              </w:rPr>
            </w:pPr>
            <w:r w:rsidRPr="00CD5800">
              <w:rPr>
                <w:rFonts w:ascii="Arial" w:hAnsi="Arial" w:cs="Arial"/>
                <w:sz w:val="18"/>
                <w:szCs w:val="18"/>
                <w:lang w:eastAsia="en-PH"/>
              </w:rPr>
              <w:t>24,000</w:t>
            </w:r>
          </w:p>
        </w:tc>
        <w:tc>
          <w:tcPr>
            <w:tcW w:w="1985" w:type="dxa"/>
            <w:gridSpan w:val="3"/>
            <w:tcBorders>
              <w:top w:val="nil"/>
              <w:left w:val="nil"/>
              <w:bottom w:val="nil"/>
              <w:right w:val="nil"/>
            </w:tcBorders>
            <w:shd w:val="clear" w:color="auto" w:fill="auto"/>
          </w:tcPr>
          <w:p w:rsidR="00F30BE7" w:rsidRPr="00CD5800" w:rsidRDefault="00C07359" w:rsidP="008E5F32">
            <w:pPr>
              <w:spacing w:after="0" w:line="240" w:lineRule="auto"/>
              <w:jc w:val="both"/>
              <w:rPr>
                <w:rFonts w:ascii="Arial" w:hAnsi="Arial" w:cs="Arial"/>
                <w:sz w:val="18"/>
                <w:szCs w:val="18"/>
                <w:lang w:eastAsia="en-PH"/>
              </w:rPr>
            </w:pPr>
            <w:r>
              <w:rPr>
                <w:rFonts w:ascii="Arial" w:hAnsi="Arial" w:cs="Arial"/>
                <w:sz w:val="18"/>
                <w:szCs w:val="18"/>
                <w:lang w:eastAsia="en-PH"/>
              </w:rPr>
              <w:t>With</w:t>
            </w:r>
            <w:r w:rsidR="00F30BE7" w:rsidRPr="00CD5800">
              <w:rPr>
                <w:rFonts w:ascii="Arial" w:hAnsi="Arial" w:cs="Arial"/>
                <w:sz w:val="18"/>
                <w:szCs w:val="18"/>
                <w:lang w:eastAsia="en-PH"/>
              </w:rPr>
              <w:t xml:space="preserve"> Appeal dated April 29, 2014</w:t>
            </w:r>
          </w:p>
          <w:p w:rsidR="00F30BE7" w:rsidRPr="00CD5800" w:rsidRDefault="00F30BE7" w:rsidP="008E5F32">
            <w:pPr>
              <w:spacing w:after="0" w:line="240" w:lineRule="auto"/>
              <w:jc w:val="both"/>
              <w:rPr>
                <w:rFonts w:ascii="Arial" w:hAnsi="Arial" w:cs="Arial"/>
                <w:sz w:val="18"/>
                <w:szCs w:val="18"/>
                <w:lang w:eastAsia="en-PH"/>
              </w:rPr>
            </w:pPr>
          </w:p>
        </w:tc>
      </w:tr>
      <w:tr w:rsidR="00F30BE7" w:rsidRPr="00CD5800" w:rsidTr="00283B69">
        <w:tc>
          <w:tcPr>
            <w:tcW w:w="1532" w:type="dxa"/>
            <w:tcBorders>
              <w:top w:val="nil"/>
              <w:left w:val="nil"/>
              <w:bottom w:val="nil"/>
              <w:right w:val="nil"/>
            </w:tcBorders>
            <w:shd w:val="clear" w:color="auto" w:fill="auto"/>
          </w:tcPr>
          <w:p w:rsidR="00F30BE7" w:rsidRPr="00CD5800" w:rsidRDefault="00F30BE7" w:rsidP="008E5F32">
            <w:pPr>
              <w:spacing w:after="0" w:line="240" w:lineRule="auto"/>
              <w:ind w:left="-90"/>
              <w:rPr>
                <w:rFonts w:ascii="Arial" w:hAnsi="Arial" w:cs="Arial"/>
                <w:sz w:val="18"/>
                <w:szCs w:val="18"/>
                <w:lang w:eastAsia="en-PH"/>
              </w:rPr>
            </w:pPr>
            <w:r w:rsidRPr="00CD5800">
              <w:rPr>
                <w:rFonts w:ascii="Arial" w:hAnsi="Arial" w:cs="Arial"/>
                <w:sz w:val="18"/>
                <w:szCs w:val="18"/>
                <w:lang w:eastAsia="en-PH"/>
              </w:rPr>
              <w:t>2014-01(2011-2012)</w:t>
            </w:r>
          </w:p>
          <w:p w:rsidR="00F30BE7" w:rsidRPr="00CD5800" w:rsidRDefault="00F30BE7" w:rsidP="008E5F32">
            <w:pPr>
              <w:spacing w:after="0" w:line="240" w:lineRule="auto"/>
              <w:ind w:left="-90"/>
              <w:rPr>
                <w:rFonts w:ascii="Arial" w:hAnsi="Arial" w:cs="Arial"/>
                <w:sz w:val="18"/>
                <w:szCs w:val="18"/>
                <w:lang w:eastAsia="en-PH"/>
              </w:rPr>
            </w:pPr>
            <w:r w:rsidRPr="00CD5800">
              <w:rPr>
                <w:rFonts w:ascii="Arial" w:hAnsi="Arial" w:cs="Arial"/>
                <w:sz w:val="18"/>
                <w:szCs w:val="18"/>
                <w:lang w:eastAsia="en-PH"/>
              </w:rPr>
              <w:t>4/25/2014</w:t>
            </w:r>
          </w:p>
        </w:tc>
        <w:tc>
          <w:tcPr>
            <w:tcW w:w="1972" w:type="dxa"/>
            <w:tcBorders>
              <w:top w:val="nil"/>
              <w:left w:val="nil"/>
              <w:bottom w:val="nil"/>
              <w:right w:val="nil"/>
            </w:tcBorders>
            <w:shd w:val="clear" w:color="auto" w:fill="auto"/>
          </w:tcPr>
          <w:p w:rsidR="00F30BE7" w:rsidRPr="00CD5800" w:rsidRDefault="00F30BE7" w:rsidP="008E5F32">
            <w:pPr>
              <w:pStyle w:val="NoSpacing"/>
              <w:ind w:left="-86"/>
              <w:jc w:val="both"/>
              <w:rPr>
                <w:rFonts w:ascii="Arial" w:hAnsi="Arial" w:cs="Arial"/>
                <w:sz w:val="18"/>
                <w:szCs w:val="18"/>
                <w:lang w:eastAsia="en-PH"/>
              </w:rPr>
            </w:pPr>
            <w:r w:rsidRPr="00CD5800">
              <w:rPr>
                <w:rFonts w:ascii="Arial" w:hAnsi="Arial" w:cs="Arial"/>
                <w:sz w:val="18"/>
                <w:szCs w:val="18"/>
                <w:lang w:eastAsia="en-PH"/>
              </w:rPr>
              <w:t>Manager, NTA Pangasinan Branch Office</w:t>
            </w:r>
          </w:p>
          <w:p w:rsidR="00F30BE7" w:rsidRPr="00CD5800" w:rsidRDefault="00F30BE7" w:rsidP="008E5F32">
            <w:pPr>
              <w:pStyle w:val="NoSpacing"/>
              <w:ind w:left="-86"/>
              <w:jc w:val="both"/>
              <w:rPr>
                <w:rFonts w:ascii="Arial" w:hAnsi="Arial" w:cs="Arial"/>
                <w:sz w:val="18"/>
                <w:szCs w:val="18"/>
                <w:lang w:eastAsia="en-PH"/>
              </w:rPr>
            </w:pPr>
          </w:p>
        </w:tc>
        <w:tc>
          <w:tcPr>
            <w:tcW w:w="2025" w:type="dxa"/>
            <w:tcBorders>
              <w:top w:val="nil"/>
              <w:left w:val="nil"/>
              <w:bottom w:val="nil"/>
              <w:right w:val="nil"/>
            </w:tcBorders>
          </w:tcPr>
          <w:p w:rsidR="00F30BE7" w:rsidRPr="00CD5800" w:rsidRDefault="00F30BE7"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RATA paid in excess of authorized rates</w:t>
            </w:r>
          </w:p>
        </w:tc>
        <w:tc>
          <w:tcPr>
            <w:tcW w:w="1275" w:type="dxa"/>
            <w:tcBorders>
              <w:top w:val="nil"/>
              <w:left w:val="nil"/>
              <w:bottom w:val="nil"/>
              <w:right w:val="nil"/>
            </w:tcBorders>
            <w:shd w:val="clear" w:color="auto" w:fill="auto"/>
          </w:tcPr>
          <w:p w:rsidR="00F30BE7" w:rsidRPr="00CD5800" w:rsidRDefault="00F30BE7" w:rsidP="008E5F32">
            <w:pPr>
              <w:pStyle w:val="NoSpacing"/>
              <w:jc w:val="right"/>
              <w:rPr>
                <w:rFonts w:ascii="Arial" w:hAnsi="Arial" w:cs="Arial"/>
                <w:sz w:val="18"/>
                <w:szCs w:val="18"/>
                <w:lang w:eastAsia="en-PH"/>
              </w:rPr>
            </w:pPr>
            <w:r w:rsidRPr="00CD5800">
              <w:rPr>
                <w:rFonts w:ascii="Arial" w:hAnsi="Arial" w:cs="Arial"/>
                <w:sz w:val="18"/>
                <w:szCs w:val="18"/>
                <w:lang w:eastAsia="en-PH"/>
              </w:rPr>
              <w:t>30,000</w:t>
            </w:r>
          </w:p>
        </w:tc>
        <w:tc>
          <w:tcPr>
            <w:tcW w:w="1985" w:type="dxa"/>
            <w:gridSpan w:val="3"/>
            <w:tcBorders>
              <w:top w:val="nil"/>
              <w:left w:val="nil"/>
              <w:bottom w:val="nil"/>
              <w:right w:val="nil"/>
            </w:tcBorders>
            <w:shd w:val="clear" w:color="auto" w:fill="auto"/>
          </w:tcPr>
          <w:p w:rsidR="00F30BE7" w:rsidRPr="00CD5800" w:rsidRDefault="00F30BE7" w:rsidP="008E5F32">
            <w:pPr>
              <w:pStyle w:val="NoSpacing"/>
              <w:ind w:right="-108"/>
              <w:jc w:val="both"/>
              <w:rPr>
                <w:rFonts w:ascii="Arial" w:hAnsi="Arial" w:cs="Arial"/>
                <w:sz w:val="18"/>
                <w:szCs w:val="18"/>
                <w:lang w:eastAsia="en-PH"/>
              </w:rPr>
            </w:pPr>
            <w:r w:rsidRPr="00CD5800">
              <w:rPr>
                <w:rFonts w:ascii="Arial" w:hAnsi="Arial" w:cs="Arial"/>
                <w:sz w:val="18"/>
                <w:szCs w:val="18"/>
                <w:lang w:eastAsia="en-PH"/>
              </w:rPr>
              <w:t xml:space="preserve">With </w:t>
            </w:r>
            <w:r w:rsidR="00C07359">
              <w:rPr>
                <w:rFonts w:ascii="Arial" w:hAnsi="Arial" w:cs="Arial"/>
                <w:sz w:val="18"/>
                <w:szCs w:val="18"/>
                <w:lang w:eastAsia="en-PH"/>
              </w:rPr>
              <w:t>A</w:t>
            </w:r>
            <w:r w:rsidRPr="00CD5800">
              <w:rPr>
                <w:rFonts w:ascii="Arial" w:hAnsi="Arial" w:cs="Arial"/>
                <w:sz w:val="18"/>
                <w:szCs w:val="18"/>
                <w:lang w:eastAsia="en-PH"/>
              </w:rPr>
              <w:t>ppeal</w:t>
            </w:r>
            <w:r w:rsidR="00C07359">
              <w:rPr>
                <w:rFonts w:ascii="Arial" w:hAnsi="Arial" w:cs="Arial"/>
                <w:sz w:val="18"/>
                <w:szCs w:val="18"/>
                <w:lang w:eastAsia="en-PH"/>
              </w:rPr>
              <w:t xml:space="preserve"> from ND.</w:t>
            </w:r>
          </w:p>
          <w:p w:rsidR="00F30BE7" w:rsidRPr="00CD5800" w:rsidRDefault="00F30BE7" w:rsidP="008E5F32">
            <w:pPr>
              <w:pStyle w:val="NoSpacing"/>
              <w:ind w:right="-108"/>
              <w:jc w:val="both"/>
              <w:rPr>
                <w:rFonts w:ascii="Arial" w:hAnsi="Arial" w:cs="Arial"/>
                <w:sz w:val="18"/>
                <w:szCs w:val="18"/>
                <w:lang w:eastAsia="en-PH"/>
              </w:rPr>
            </w:pPr>
          </w:p>
          <w:p w:rsidR="00F30BE7" w:rsidRPr="00CD5800" w:rsidRDefault="00F30BE7" w:rsidP="008E5F32">
            <w:pPr>
              <w:pStyle w:val="NoSpacing"/>
              <w:ind w:right="-108"/>
              <w:jc w:val="both"/>
              <w:rPr>
                <w:rFonts w:ascii="Arial" w:hAnsi="Arial" w:cs="Arial"/>
                <w:sz w:val="18"/>
                <w:szCs w:val="18"/>
                <w:lang w:eastAsia="en-PH"/>
              </w:rPr>
            </w:pPr>
          </w:p>
        </w:tc>
      </w:tr>
      <w:tr w:rsidR="00F30BE7" w:rsidRPr="00CD5800" w:rsidTr="00283B69">
        <w:trPr>
          <w:trHeight w:val="1049"/>
        </w:trPr>
        <w:tc>
          <w:tcPr>
            <w:tcW w:w="1532" w:type="dxa"/>
            <w:tcBorders>
              <w:top w:val="nil"/>
              <w:left w:val="nil"/>
              <w:bottom w:val="single" w:sz="4" w:space="0" w:color="auto"/>
              <w:right w:val="nil"/>
            </w:tcBorders>
            <w:shd w:val="clear" w:color="auto" w:fill="auto"/>
          </w:tcPr>
          <w:p w:rsidR="00F30BE7" w:rsidRPr="00CD5800" w:rsidRDefault="00F30BE7" w:rsidP="008E5F32">
            <w:pPr>
              <w:spacing w:after="0" w:line="240" w:lineRule="auto"/>
              <w:ind w:left="-90"/>
              <w:rPr>
                <w:rFonts w:ascii="Arial" w:hAnsi="Arial" w:cs="Arial"/>
                <w:sz w:val="18"/>
                <w:szCs w:val="18"/>
                <w:lang w:eastAsia="en-PH"/>
              </w:rPr>
            </w:pPr>
            <w:r w:rsidRPr="00CD5800">
              <w:rPr>
                <w:rFonts w:ascii="Arial" w:hAnsi="Arial" w:cs="Arial"/>
                <w:sz w:val="18"/>
                <w:szCs w:val="18"/>
                <w:lang w:eastAsia="en-PH"/>
              </w:rPr>
              <w:t xml:space="preserve">11-001-(11) </w:t>
            </w:r>
          </w:p>
          <w:p w:rsidR="00F30BE7" w:rsidRPr="00CD5800" w:rsidRDefault="00F30BE7" w:rsidP="008E5F32">
            <w:pPr>
              <w:pStyle w:val="NoSpacing"/>
              <w:ind w:left="-108"/>
              <w:jc w:val="both"/>
              <w:rPr>
                <w:rFonts w:ascii="Arial" w:hAnsi="Arial" w:cs="Arial"/>
                <w:sz w:val="18"/>
                <w:szCs w:val="18"/>
              </w:rPr>
            </w:pPr>
          </w:p>
        </w:tc>
        <w:tc>
          <w:tcPr>
            <w:tcW w:w="1972" w:type="dxa"/>
            <w:tcBorders>
              <w:top w:val="nil"/>
              <w:left w:val="nil"/>
              <w:bottom w:val="single" w:sz="4" w:space="0" w:color="auto"/>
              <w:right w:val="nil"/>
            </w:tcBorders>
            <w:shd w:val="clear" w:color="auto" w:fill="auto"/>
          </w:tcPr>
          <w:p w:rsidR="00F30BE7" w:rsidRPr="00CD5800" w:rsidRDefault="00F30BE7" w:rsidP="008E5F32">
            <w:pPr>
              <w:spacing w:after="0" w:line="240" w:lineRule="auto"/>
              <w:ind w:left="-86"/>
              <w:rPr>
                <w:rFonts w:ascii="Arial" w:hAnsi="Arial" w:cs="Arial"/>
                <w:sz w:val="18"/>
                <w:szCs w:val="18"/>
                <w:lang w:eastAsia="en-PH"/>
              </w:rPr>
            </w:pPr>
            <w:r w:rsidRPr="00CD5800">
              <w:rPr>
                <w:rFonts w:ascii="Arial" w:hAnsi="Arial" w:cs="Arial"/>
                <w:sz w:val="18"/>
                <w:szCs w:val="18"/>
                <w:lang w:eastAsia="en-PH"/>
              </w:rPr>
              <w:t>Former Branch</w:t>
            </w:r>
          </w:p>
          <w:p w:rsidR="00F30BE7" w:rsidRPr="00CD5800" w:rsidRDefault="00F30BE7" w:rsidP="008E5F32">
            <w:pPr>
              <w:spacing w:after="0" w:line="240" w:lineRule="auto"/>
              <w:ind w:left="-86"/>
              <w:rPr>
                <w:rFonts w:ascii="Arial" w:hAnsi="Arial" w:cs="Arial"/>
                <w:sz w:val="18"/>
                <w:szCs w:val="18"/>
                <w:lang w:eastAsia="en-PH"/>
              </w:rPr>
            </w:pPr>
            <w:r w:rsidRPr="00CD5800">
              <w:rPr>
                <w:rFonts w:ascii="Arial" w:hAnsi="Arial" w:cs="Arial"/>
                <w:sz w:val="18"/>
                <w:szCs w:val="18"/>
                <w:lang w:eastAsia="en-PH"/>
              </w:rPr>
              <w:t>Manager &amp; OIC Branch</w:t>
            </w:r>
          </w:p>
          <w:p w:rsidR="00F30BE7" w:rsidRPr="00CD5800" w:rsidRDefault="00F30BE7" w:rsidP="008E5F32">
            <w:pPr>
              <w:spacing w:after="0" w:line="240" w:lineRule="auto"/>
              <w:ind w:left="-86"/>
              <w:rPr>
                <w:rFonts w:ascii="Arial" w:hAnsi="Arial" w:cs="Arial"/>
                <w:sz w:val="18"/>
                <w:szCs w:val="18"/>
                <w:lang w:eastAsia="en-PH"/>
              </w:rPr>
            </w:pPr>
            <w:r w:rsidRPr="00CD5800">
              <w:rPr>
                <w:rFonts w:ascii="Arial" w:hAnsi="Arial" w:cs="Arial"/>
                <w:sz w:val="18"/>
                <w:szCs w:val="18"/>
                <w:lang w:eastAsia="en-PH"/>
              </w:rPr>
              <w:t>Manager of NTA Abra</w:t>
            </w:r>
          </w:p>
          <w:p w:rsidR="00F30BE7" w:rsidRPr="00CD5800" w:rsidRDefault="00F30BE7" w:rsidP="008E5F32">
            <w:pPr>
              <w:spacing w:after="0" w:line="240" w:lineRule="auto"/>
              <w:ind w:left="-86"/>
              <w:rPr>
                <w:rFonts w:ascii="Arial" w:eastAsia="Times New Roman" w:hAnsi="Arial" w:cs="Arial"/>
                <w:sz w:val="18"/>
                <w:szCs w:val="18"/>
                <w:lang w:val="en-US"/>
              </w:rPr>
            </w:pPr>
            <w:r w:rsidRPr="00CD5800">
              <w:rPr>
                <w:rFonts w:ascii="Arial" w:hAnsi="Arial" w:cs="Arial"/>
                <w:sz w:val="18"/>
                <w:szCs w:val="18"/>
                <w:lang w:eastAsia="en-PH"/>
              </w:rPr>
              <w:t>Branch Office</w:t>
            </w:r>
          </w:p>
        </w:tc>
        <w:tc>
          <w:tcPr>
            <w:tcW w:w="2025" w:type="dxa"/>
            <w:tcBorders>
              <w:top w:val="nil"/>
              <w:left w:val="nil"/>
              <w:bottom w:val="single" w:sz="4" w:space="0" w:color="auto"/>
              <w:right w:val="nil"/>
            </w:tcBorders>
          </w:tcPr>
          <w:p w:rsidR="00F30BE7" w:rsidRPr="00CD5800" w:rsidRDefault="00F30BE7" w:rsidP="008E5F32">
            <w:pPr>
              <w:spacing w:after="0" w:line="240" w:lineRule="auto"/>
              <w:jc w:val="both"/>
              <w:rPr>
                <w:rFonts w:ascii="Arial" w:hAnsi="Arial" w:cs="Arial"/>
                <w:sz w:val="18"/>
                <w:szCs w:val="18"/>
                <w:lang w:eastAsia="en-PH"/>
              </w:rPr>
            </w:pPr>
            <w:r w:rsidRPr="00CD5800">
              <w:rPr>
                <w:rFonts w:ascii="Arial" w:hAnsi="Arial" w:cs="Arial"/>
                <w:sz w:val="18"/>
                <w:szCs w:val="18"/>
                <w:lang w:eastAsia="en-PH"/>
              </w:rPr>
              <w:t>Payment of RATA in excess of the authorized rates provided under Section 51 of the General Appropriations Act (GAA) for FY 2011.</w:t>
            </w:r>
          </w:p>
        </w:tc>
        <w:tc>
          <w:tcPr>
            <w:tcW w:w="1275" w:type="dxa"/>
            <w:tcBorders>
              <w:top w:val="nil"/>
              <w:left w:val="nil"/>
              <w:bottom w:val="single" w:sz="4" w:space="0" w:color="auto"/>
              <w:right w:val="nil"/>
            </w:tcBorders>
            <w:shd w:val="clear" w:color="auto" w:fill="auto"/>
          </w:tcPr>
          <w:p w:rsidR="00F30BE7" w:rsidRPr="00CD5800" w:rsidRDefault="00F30BE7" w:rsidP="008E5F32">
            <w:pPr>
              <w:pStyle w:val="NoSpacing"/>
              <w:jc w:val="right"/>
              <w:rPr>
                <w:rFonts w:ascii="Arial" w:hAnsi="Arial" w:cs="Arial"/>
                <w:sz w:val="18"/>
                <w:szCs w:val="18"/>
              </w:rPr>
            </w:pPr>
            <w:r w:rsidRPr="00CD5800">
              <w:rPr>
                <w:rFonts w:ascii="Arial" w:hAnsi="Arial" w:cs="Arial"/>
                <w:sz w:val="18"/>
                <w:szCs w:val="18"/>
                <w:lang w:eastAsia="en-PH"/>
              </w:rPr>
              <w:t>4,000</w:t>
            </w:r>
          </w:p>
        </w:tc>
        <w:tc>
          <w:tcPr>
            <w:tcW w:w="1985" w:type="dxa"/>
            <w:gridSpan w:val="3"/>
            <w:tcBorders>
              <w:top w:val="nil"/>
              <w:left w:val="nil"/>
              <w:bottom w:val="single" w:sz="4" w:space="0" w:color="auto"/>
              <w:right w:val="nil"/>
            </w:tcBorders>
            <w:shd w:val="clear" w:color="auto" w:fill="auto"/>
          </w:tcPr>
          <w:p w:rsidR="00F30BE7" w:rsidRPr="00CD5800" w:rsidRDefault="00C07359" w:rsidP="008E5F32">
            <w:pPr>
              <w:pStyle w:val="NoSpacing"/>
              <w:jc w:val="both"/>
              <w:rPr>
                <w:rFonts w:ascii="Arial" w:hAnsi="Arial" w:cs="Arial"/>
                <w:sz w:val="18"/>
                <w:szCs w:val="18"/>
              </w:rPr>
            </w:pPr>
            <w:r>
              <w:rPr>
                <w:rFonts w:ascii="Arial" w:hAnsi="Arial" w:cs="Arial"/>
                <w:sz w:val="18"/>
                <w:szCs w:val="18"/>
                <w:lang w:eastAsia="en-PH"/>
              </w:rPr>
              <w:t>-do-</w:t>
            </w:r>
          </w:p>
        </w:tc>
      </w:tr>
      <w:tr w:rsidR="00FC5701" w:rsidRPr="00CD5800" w:rsidTr="00283B69">
        <w:trPr>
          <w:trHeight w:val="340"/>
        </w:trPr>
        <w:tc>
          <w:tcPr>
            <w:tcW w:w="3504" w:type="dxa"/>
            <w:gridSpan w:val="2"/>
            <w:tcBorders>
              <w:top w:val="single" w:sz="4" w:space="0" w:color="auto"/>
              <w:left w:val="nil"/>
              <w:bottom w:val="single" w:sz="4" w:space="0" w:color="auto"/>
              <w:right w:val="nil"/>
            </w:tcBorders>
            <w:shd w:val="clear" w:color="auto" w:fill="auto"/>
            <w:vAlign w:val="center"/>
          </w:tcPr>
          <w:p w:rsidR="00FC5701" w:rsidRPr="00CD5800" w:rsidRDefault="00FC5701" w:rsidP="006D5A42">
            <w:pPr>
              <w:pStyle w:val="NoSpacing"/>
              <w:ind w:left="-86"/>
              <w:rPr>
                <w:rFonts w:ascii="Arial" w:hAnsi="Arial" w:cs="Arial"/>
                <w:b/>
                <w:sz w:val="18"/>
                <w:szCs w:val="18"/>
                <w:lang w:eastAsia="en-PH"/>
              </w:rPr>
            </w:pPr>
            <w:r w:rsidRPr="00CD5800">
              <w:rPr>
                <w:rFonts w:ascii="Arial" w:hAnsi="Arial" w:cs="Arial"/>
                <w:b/>
                <w:sz w:val="18"/>
                <w:szCs w:val="18"/>
                <w:lang w:eastAsia="en-PH"/>
              </w:rPr>
              <w:t>Sub-total –</w:t>
            </w:r>
            <w:r w:rsidR="00CD5800" w:rsidRPr="00CD5800">
              <w:rPr>
                <w:rFonts w:ascii="Arial" w:hAnsi="Arial" w:cs="Arial"/>
                <w:b/>
                <w:sz w:val="18"/>
                <w:szCs w:val="18"/>
                <w:lang w:eastAsia="en-PH"/>
              </w:rPr>
              <w:t xml:space="preserve"> </w:t>
            </w:r>
            <w:r w:rsidRPr="00CD5800">
              <w:rPr>
                <w:rFonts w:ascii="Arial" w:hAnsi="Arial" w:cs="Arial"/>
                <w:b/>
                <w:sz w:val="18"/>
                <w:szCs w:val="18"/>
                <w:lang w:eastAsia="en-PH"/>
              </w:rPr>
              <w:t>Branches</w:t>
            </w:r>
            <w:r w:rsidR="00B06904">
              <w:rPr>
                <w:rFonts w:ascii="Arial" w:hAnsi="Arial" w:cs="Arial"/>
                <w:b/>
                <w:sz w:val="18"/>
                <w:szCs w:val="18"/>
                <w:lang w:eastAsia="en-PH"/>
              </w:rPr>
              <w:t xml:space="preserve"> (4 NDs)</w:t>
            </w:r>
          </w:p>
        </w:tc>
        <w:tc>
          <w:tcPr>
            <w:tcW w:w="2025" w:type="dxa"/>
            <w:tcBorders>
              <w:top w:val="single" w:sz="4" w:space="0" w:color="auto"/>
              <w:left w:val="nil"/>
              <w:bottom w:val="single" w:sz="4" w:space="0" w:color="auto"/>
              <w:right w:val="nil"/>
            </w:tcBorders>
          </w:tcPr>
          <w:p w:rsidR="00FC5701" w:rsidRPr="00CD5800" w:rsidRDefault="00FC5701" w:rsidP="006A423F">
            <w:pPr>
              <w:pStyle w:val="NoSpacing"/>
              <w:jc w:val="both"/>
              <w:rPr>
                <w:rFonts w:ascii="Arial" w:hAnsi="Arial" w:cs="Arial"/>
                <w:b/>
                <w:sz w:val="18"/>
                <w:szCs w:val="18"/>
                <w:lang w:eastAsia="en-PH"/>
              </w:rPr>
            </w:pPr>
          </w:p>
        </w:tc>
        <w:tc>
          <w:tcPr>
            <w:tcW w:w="1275" w:type="dxa"/>
            <w:tcBorders>
              <w:top w:val="single" w:sz="4" w:space="0" w:color="auto"/>
              <w:left w:val="nil"/>
              <w:bottom w:val="single" w:sz="4" w:space="0" w:color="auto"/>
              <w:right w:val="nil"/>
            </w:tcBorders>
            <w:shd w:val="clear" w:color="auto" w:fill="auto"/>
            <w:vAlign w:val="center"/>
          </w:tcPr>
          <w:p w:rsidR="00FC5701" w:rsidRPr="00CD5800" w:rsidRDefault="00FC5701" w:rsidP="006D5A42">
            <w:pPr>
              <w:pStyle w:val="NoSpacing"/>
              <w:jc w:val="right"/>
              <w:rPr>
                <w:rFonts w:ascii="Arial" w:hAnsi="Arial" w:cs="Arial"/>
                <w:b/>
                <w:sz w:val="18"/>
                <w:szCs w:val="18"/>
                <w:lang w:eastAsia="en-PH"/>
              </w:rPr>
            </w:pPr>
            <w:r w:rsidRPr="00CD5800">
              <w:rPr>
                <w:rFonts w:ascii="Arial" w:hAnsi="Arial" w:cs="Arial"/>
                <w:b/>
                <w:sz w:val="18"/>
                <w:szCs w:val="18"/>
                <w:lang w:eastAsia="en-PH"/>
              </w:rPr>
              <w:t>60,500</w:t>
            </w:r>
          </w:p>
        </w:tc>
        <w:tc>
          <w:tcPr>
            <w:tcW w:w="1985" w:type="dxa"/>
            <w:gridSpan w:val="3"/>
            <w:tcBorders>
              <w:top w:val="single" w:sz="4" w:space="0" w:color="auto"/>
              <w:left w:val="nil"/>
              <w:bottom w:val="single" w:sz="4" w:space="0" w:color="auto"/>
              <w:right w:val="nil"/>
            </w:tcBorders>
            <w:shd w:val="clear" w:color="auto" w:fill="auto"/>
          </w:tcPr>
          <w:p w:rsidR="00FC5701" w:rsidRPr="00CD5800" w:rsidRDefault="00FC5701" w:rsidP="006A423F">
            <w:pPr>
              <w:pStyle w:val="NoSpacing"/>
              <w:jc w:val="both"/>
              <w:rPr>
                <w:rFonts w:ascii="Arial" w:hAnsi="Arial" w:cs="Arial"/>
                <w:sz w:val="18"/>
                <w:szCs w:val="18"/>
              </w:rPr>
            </w:pPr>
          </w:p>
        </w:tc>
      </w:tr>
      <w:tr w:rsidR="003A3A68" w:rsidRPr="00CD5800" w:rsidTr="00283B69">
        <w:trPr>
          <w:trHeight w:val="340"/>
        </w:trPr>
        <w:tc>
          <w:tcPr>
            <w:tcW w:w="5529" w:type="dxa"/>
            <w:gridSpan w:val="3"/>
            <w:tcBorders>
              <w:top w:val="nil"/>
              <w:left w:val="nil"/>
              <w:bottom w:val="single" w:sz="4" w:space="0" w:color="auto"/>
              <w:right w:val="nil"/>
            </w:tcBorders>
            <w:shd w:val="clear" w:color="auto" w:fill="auto"/>
            <w:vAlign w:val="center"/>
          </w:tcPr>
          <w:p w:rsidR="003A3A68" w:rsidRPr="00CD5800" w:rsidRDefault="00FC5701" w:rsidP="006D5A42">
            <w:pPr>
              <w:pStyle w:val="NoSpacing"/>
              <w:ind w:left="-108"/>
              <w:rPr>
                <w:rFonts w:ascii="Arial" w:hAnsi="Arial" w:cs="Arial"/>
                <w:b/>
                <w:sz w:val="18"/>
                <w:szCs w:val="18"/>
                <w:lang w:eastAsia="en-PH"/>
              </w:rPr>
            </w:pPr>
            <w:r w:rsidRPr="00CD5800">
              <w:rPr>
                <w:rFonts w:ascii="Arial" w:hAnsi="Arial" w:cs="Arial"/>
                <w:b/>
                <w:sz w:val="18"/>
                <w:szCs w:val="18"/>
                <w:lang w:eastAsia="en-PH"/>
              </w:rPr>
              <w:t>Total –</w:t>
            </w:r>
            <w:r w:rsidR="00CD5800" w:rsidRPr="00CD5800">
              <w:rPr>
                <w:rFonts w:ascii="Arial" w:hAnsi="Arial" w:cs="Arial"/>
                <w:b/>
                <w:sz w:val="18"/>
                <w:szCs w:val="18"/>
                <w:lang w:eastAsia="en-PH"/>
              </w:rPr>
              <w:t xml:space="preserve"> CO</w:t>
            </w:r>
            <w:r w:rsidRPr="00CD5800">
              <w:rPr>
                <w:rFonts w:ascii="Arial" w:hAnsi="Arial" w:cs="Arial"/>
                <w:b/>
                <w:sz w:val="18"/>
                <w:szCs w:val="18"/>
                <w:lang w:eastAsia="en-PH"/>
              </w:rPr>
              <w:t xml:space="preserve"> and Branches</w:t>
            </w:r>
            <w:r w:rsidR="00B06904">
              <w:rPr>
                <w:rFonts w:ascii="Arial" w:hAnsi="Arial" w:cs="Arial"/>
                <w:b/>
                <w:sz w:val="18"/>
                <w:szCs w:val="18"/>
                <w:lang w:eastAsia="en-PH"/>
              </w:rPr>
              <w:t xml:space="preserve"> (10 NDs)</w:t>
            </w:r>
          </w:p>
        </w:tc>
        <w:tc>
          <w:tcPr>
            <w:tcW w:w="1275" w:type="dxa"/>
            <w:tcBorders>
              <w:top w:val="nil"/>
              <w:left w:val="nil"/>
              <w:bottom w:val="single" w:sz="4" w:space="0" w:color="auto"/>
              <w:right w:val="nil"/>
            </w:tcBorders>
            <w:shd w:val="clear" w:color="auto" w:fill="auto"/>
            <w:vAlign w:val="center"/>
          </w:tcPr>
          <w:p w:rsidR="003A3A68" w:rsidRPr="00CD5800" w:rsidRDefault="003A3A68" w:rsidP="006D5A42">
            <w:pPr>
              <w:pStyle w:val="NoSpacing"/>
              <w:jc w:val="right"/>
              <w:rPr>
                <w:rFonts w:ascii="Arial" w:hAnsi="Arial" w:cs="Arial"/>
                <w:b/>
                <w:sz w:val="18"/>
                <w:szCs w:val="18"/>
                <w:lang w:eastAsia="en-PH"/>
              </w:rPr>
            </w:pPr>
            <w:r w:rsidRPr="00CD5800">
              <w:rPr>
                <w:rFonts w:ascii="Arial" w:hAnsi="Arial" w:cs="Arial"/>
                <w:b/>
                <w:sz w:val="18"/>
                <w:szCs w:val="18"/>
                <w:lang w:eastAsia="en-PH"/>
              </w:rPr>
              <w:t>9,748,304</w:t>
            </w:r>
          </w:p>
        </w:tc>
        <w:tc>
          <w:tcPr>
            <w:tcW w:w="1985" w:type="dxa"/>
            <w:gridSpan w:val="3"/>
            <w:tcBorders>
              <w:top w:val="nil"/>
              <w:left w:val="nil"/>
              <w:bottom w:val="single" w:sz="4" w:space="0" w:color="auto"/>
              <w:right w:val="nil"/>
            </w:tcBorders>
            <w:shd w:val="clear" w:color="auto" w:fill="auto"/>
          </w:tcPr>
          <w:p w:rsidR="003A3A68" w:rsidRPr="00CD5800" w:rsidRDefault="003A3A68" w:rsidP="006A423F">
            <w:pPr>
              <w:pStyle w:val="NoSpacing"/>
              <w:jc w:val="both"/>
              <w:rPr>
                <w:rFonts w:ascii="Arial" w:hAnsi="Arial" w:cs="Arial"/>
                <w:b/>
                <w:i/>
                <w:sz w:val="18"/>
                <w:szCs w:val="18"/>
              </w:rPr>
            </w:pPr>
          </w:p>
        </w:tc>
      </w:tr>
      <w:tr w:rsidR="00534A1F" w:rsidRPr="00CD5800" w:rsidTr="00283B69">
        <w:trPr>
          <w:trHeight w:val="340"/>
        </w:trPr>
        <w:tc>
          <w:tcPr>
            <w:tcW w:w="8789" w:type="dxa"/>
            <w:gridSpan w:val="7"/>
            <w:tcBorders>
              <w:top w:val="single" w:sz="4" w:space="0" w:color="auto"/>
              <w:left w:val="nil"/>
              <w:bottom w:val="single" w:sz="4" w:space="0" w:color="auto"/>
              <w:right w:val="nil"/>
            </w:tcBorders>
            <w:shd w:val="clear" w:color="auto" w:fill="auto"/>
            <w:vAlign w:val="center"/>
          </w:tcPr>
          <w:p w:rsidR="00FC5701" w:rsidRPr="006D5A42" w:rsidRDefault="00534A1F" w:rsidP="006D5A42">
            <w:pPr>
              <w:pStyle w:val="ListParagraph"/>
              <w:numPr>
                <w:ilvl w:val="0"/>
                <w:numId w:val="15"/>
              </w:numPr>
              <w:tabs>
                <w:tab w:val="left" w:pos="384"/>
              </w:tabs>
              <w:spacing w:after="0" w:line="240" w:lineRule="auto"/>
              <w:ind w:left="-108" w:firstLine="22"/>
              <w:rPr>
                <w:rFonts w:ascii="Arial" w:hAnsi="Arial" w:cs="Arial"/>
                <w:b/>
                <w:sz w:val="18"/>
                <w:szCs w:val="18"/>
                <w:lang w:eastAsia="en-PH"/>
              </w:rPr>
            </w:pPr>
            <w:r w:rsidRPr="00CD5800">
              <w:rPr>
                <w:rFonts w:ascii="Arial" w:hAnsi="Arial" w:cs="Arial"/>
                <w:b/>
                <w:sz w:val="18"/>
                <w:szCs w:val="18"/>
                <w:lang w:eastAsia="en-PH"/>
              </w:rPr>
              <w:t xml:space="preserve">NDs with </w:t>
            </w:r>
            <w:r w:rsidR="00C96274" w:rsidRPr="00CD5800">
              <w:rPr>
                <w:rFonts w:ascii="Arial" w:hAnsi="Arial" w:cs="Arial"/>
                <w:b/>
                <w:sz w:val="18"/>
                <w:szCs w:val="18"/>
                <w:lang w:eastAsia="en-PH"/>
              </w:rPr>
              <w:t>Petition for Review at the Commission Proper</w:t>
            </w:r>
          </w:p>
        </w:tc>
      </w:tr>
      <w:tr w:rsidR="003A3A68" w:rsidRPr="00CD5800" w:rsidTr="00283B69">
        <w:trPr>
          <w:trHeight w:val="340"/>
        </w:trPr>
        <w:tc>
          <w:tcPr>
            <w:tcW w:w="8789" w:type="dxa"/>
            <w:gridSpan w:val="7"/>
            <w:tcBorders>
              <w:top w:val="single" w:sz="4" w:space="0" w:color="auto"/>
              <w:left w:val="nil"/>
              <w:bottom w:val="single" w:sz="4" w:space="0" w:color="auto"/>
              <w:right w:val="nil"/>
            </w:tcBorders>
            <w:shd w:val="clear" w:color="auto" w:fill="auto"/>
            <w:vAlign w:val="center"/>
          </w:tcPr>
          <w:p w:rsidR="00FC5701" w:rsidRPr="006D5A42" w:rsidRDefault="00CD5800" w:rsidP="006D5A42">
            <w:pPr>
              <w:pStyle w:val="ListParagraph"/>
              <w:tabs>
                <w:tab w:val="left" w:pos="384"/>
              </w:tabs>
              <w:spacing w:after="0" w:line="240" w:lineRule="auto"/>
              <w:ind w:left="-86"/>
              <w:rPr>
                <w:rFonts w:ascii="Arial" w:hAnsi="Arial" w:cs="Arial"/>
                <w:b/>
                <w:i/>
                <w:sz w:val="18"/>
                <w:szCs w:val="18"/>
                <w:lang w:eastAsia="en-PH"/>
              </w:rPr>
            </w:pPr>
            <w:r w:rsidRPr="006D5A42">
              <w:rPr>
                <w:rFonts w:ascii="Arial" w:hAnsi="Arial" w:cs="Arial"/>
                <w:b/>
                <w:i/>
                <w:sz w:val="18"/>
                <w:szCs w:val="18"/>
                <w:u w:val="single"/>
                <w:lang w:eastAsia="en-PH"/>
              </w:rPr>
              <w:t>CO</w:t>
            </w:r>
            <w:r w:rsidRPr="00CD5800">
              <w:rPr>
                <w:rFonts w:ascii="Arial" w:hAnsi="Arial" w:cs="Arial"/>
                <w:b/>
                <w:i/>
                <w:sz w:val="18"/>
                <w:szCs w:val="18"/>
                <w:lang w:eastAsia="en-PH"/>
              </w:rPr>
              <w:t xml:space="preserve"> -</w:t>
            </w:r>
          </w:p>
        </w:tc>
      </w:tr>
      <w:tr w:rsidR="003A3A68" w:rsidRPr="00CD5800" w:rsidTr="00283B69">
        <w:tc>
          <w:tcPr>
            <w:tcW w:w="153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rPr>
            </w:pPr>
            <w:r w:rsidRPr="00CD5800">
              <w:rPr>
                <w:rFonts w:ascii="Arial" w:hAnsi="Arial" w:cs="Arial"/>
                <w:sz w:val="18"/>
                <w:szCs w:val="18"/>
                <w:lang w:eastAsia="en-PH"/>
              </w:rPr>
              <w:t>14-005(2013)/ 11/18/2014</w:t>
            </w:r>
          </w:p>
        </w:tc>
        <w:tc>
          <w:tcPr>
            <w:tcW w:w="197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Acting Administrator; Manager, Finance Department; Manager, Administrative Department; Chief Accountant; and Payee</w:t>
            </w:r>
          </w:p>
          <w:p w:rsidR="00534A1F" w:rsidRPr="00CD5800" w:rsidRDefault="00534A1F" w:rsidP="006A423F">
            <w:pPr>
              <w:pStyle w:val="NoSpacing"/>
              <w:ind w:left="-86"/>
              <w:rPr>
                <w:rFonts w:ascii="Arial" w:hAnsi="Arial" w:cs="Arial"/>
                <w:sz w:val="18"/>
                <w:szCs w:val="18"/>
              </w:rPr>
            </w:pPr>
          </w:p>
        </w:tc>
        <w:tc>
          <w:tcPr>
            <w:tcW w:w="2025" w:type="dxa"/>
            <w:tcBorders>
              <w:top w:val="nil"/>
              <w:left w:val="nil"/>
              <w:bottom w:val="nil"/>
              <w:right w:val="nil"/>
            </w:tcBorders>
          </w:tcPr>
          <w:p w:rsidR="00534A1F" w:rsidRPr="00CD5800" w:rsidRDefault="00534A1F" w:rsidP="006A423F">
            <w:pPr>
              <w:pStyle w:val="NoSpacing"/>
              <w:jc w:val="both"/>
              <w:rPr>
                <w:rFonts w:ascii="Arial" w:hAnsi="Arial" w:cs="Arial"/>
                <w:sz w:val="18"/>
                <w:szCs w:val="18"/>
              </w:rPr>
            </w:pPr>
            <w:r w:rsidRPr="00CD5800">
              <w:rPr>
                <w:rFonts w:ascii="Arial" w:hAnsi="Arial" w:cs="Arial"/>
                <w:sz w:val="18"/>
                <w:szCs w:val="18"/>
                <w:lang w:eastAsia="en-PH"/>
              </w:rPr>
              <w:t>Purchase of 14 units Vendo- machines and packs of coffee &amp; choco.</w:t>
            </w: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rPr>
            </w:pPr>
            <w:r w:rsidRPr="00CD5800">
              <w:rPr>
                <w:rFonts w:ascii="Arial" w:hAnsi="Arial" w:cs="Arial"/>
                <w:sz w:val="18"/>
                <w:szCs w:val="18"/>
                <w:lang w:eastAsia="en-PH"/>
              </w:rPr>
              <w:t>350,000</w:t>
            </w:r>
          </w:p>
        </w:tc>
        <w:tc>
          <w:tcPr>
            <w:tcW w:w="1985" w:type="dxa"/>
            <w:gridSpan w:val="3"/>
            <w:tcBorders>
              <w:top w:val="nil"/>
              <w:left w:val="nil"/>
              <w:bottom w:val="nil"/>
              <w:right w:val="nil"/>
            </w:tcBorders>
            <w:shd w:val="clear" w:color="auto" w:fill="auto"/>
          </w:tcPr>
          <w:p w:rsidR="00534A1F" w:rsidRPr="00CD5800" w:rsidRDefault="00534A1F" w:rsidP="006A423F">
            <w:pPr>
              <w:pStyle w:val="NoSpacing"/>
              <w:jc w:val="both"/>
              <w:rPr>
                <w:rFonts w:ascii="Arial" w:hAnsi="Arial" w:cs="Arial"/>
                <w:sz w:val="18"/>
                <w:szCs w:val="18"/>
              </w:rPr>
            </w:pPr>
            <w:r w:rsidRPr="00CD5800">
              <w:rPr>
                <w:rFonts w:ascii="Arial" w:hAnsi="Arial" w:cs="Arial"/>
                <w:sz w:val="18"/>
                <w:szCs w:val="18"/>
              </w:rPr>
              <w:t xml:space="preserve">With petition for review </w:t>
            </w:r>
            <w:r w:rsidR="00C96274" w:rsidRPr="00CD5800">
              <w:rPr>
                <w:rFonts w:ascii="Arial" w:hAnsi="Arial" w:cs="Arial"/>
                <w:sz w:val="18"/>
                <w:szCs w:val="18"/>
              </w:rPr>
              <w:t>to the</w:t>
            </w:r>
            <w:r w:rsidRPr="00CD5800">
              <w:rPr>
                <w:rFonts w:ascii="Arial" w:hAnsi="Arial" w:cs="Arial"/>
                <w:sz w:val="18"/>
                <w:szCs w:val="18"/>
              </w:rPr>
              <w:t xml:space="preserve"> </w:t>
            </w:r>
            <w:r w:rsidR="00F31C61" w:rsidRPr="00CD5800">
              <w:rPr>
                <w:rFonts w:ascii="Arial" w:hAnsi="Arial" w:cs="Arial"/>
                <w:sz w:val="18"/>
                <w:szCs w:val="18"/>
              </w:rPr>
              <w:t>CP</w:t>
            </w:r>
            <w:r w:rsidRPr="00CD5800">
              <w:rPr>
                <w:rFonts w:ascii="Arial" w:hAnsi="Arial" w:cs="Arial"/>
                <w:sz w:val="18"/>
                <w:szCs w:val="18"/>
              </w:rPr>
              <w:t xml:space="preserve"> dated January 6, 2017.</w:t>
            </w:r>
          </w:p>
          <w:p w:rsidR="00534A1F" w:rsidRPr="00CD5800" w:rsidRDefault="00534A1F" w:rsidP="006A423F">
            <w:pPr>
              <w:pStyle w:val="NoSpacing"/>
              <w:jc w:val="both"/>
              <w:rPr>
                <w:rFonts w:ascii="Arial" w:hAnsi="Arial" w:cs="Arial"/>
                <w:sz w:val="18"/>
                <w:szCs w:val="18"/>
              </w:rPr>
            </w:pPr>
          </w:p>
          <w:p w:rsidR="00534A1F" w:rsidRPr="00CD5800" w:rsidRDefault="00C96274" w:rsidP="006A423F">
            <w:pPr>
              <w:pStyle w:val="NoSpacing"/>
              <w:jc w:val="both"/>
              <w:rPr>
                <w:rFonts w:ascii="Arial" w:hAnsi="Arial" w:cs="Arial"/>
                <w:sz w:val="18"/>
                <w:szCs w:val="18"/>
              </w:rPr>
            </w:pPr>
            <w:r w:rsidRPr="00CD5800">
              <w:rPr>
                <w:rFonts w:ascii="Arial" w:hAnsi="Arial" w:cs="Arial"/>
                <w:sz w:val="18"/>
                <w:szCs w:val="18"/>
              </w:rPr>
              <w:t xml:space="preserve">With </w:t>
            </w:r>
            <w:r w:rsidR="00534A1F" w:rsidRPr="00CD5800">
              <w:rPr>
                <w:rFonts w:ascii="Arial" w:hAnsi="Arial" w:cs="Arial"/>
                <w:sz w:val="18"/>
                <w:szCs w:val="18"/>
              </w:rPr>
              <w:t xml:space="preserve">CGS-5 Decision No. 2016-050 dated November 9, 2016, </w:t>
            </w:r>
            <w:r w:rsidRPr="00CD5800">
              <w:rPr>
                <w:rFonts w:ascii="Arial" w:hAnsi="Arial" w:cs="Arial"/>
                <w:sz w:val="18"/>
                <w:szCs w:val="18"/>
              </w:rPr>
              <w:t xml:space="preserve">where </w:t>
            </w:r>
            <w:r w:rsidR="00534A1F" w:rsidRPr="00CD5800">
              <w:rPr>
                <w:rFonts w:ascii="Arial" w:hAnsi="Arial" w:cs="Arial"/>
                <w:sz w:val="18"/>
                <w:szCs w:val="18"/>
              </w:rPr>
              <w:t>appeal from ND was denied.</w:t>
            </w: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2016-07 (15)/</w:t>
            </w:r>
          </w:p>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6/24/2016</w:t>
            </w:r>
          </w:p>
        </w:tc>
        <w:tc>
          <w:tcPr>
            <w:tcW w:w="1972" w:type="dxa"/>
            <w:tcBorders>
              <w:top w:val="nil"/>
              <w:left w:val="nil"/>
              <w:bottom w:val="nil"/>
              <w:right w:val="nil"/>
            </w:tcBorders>
            <w:shd w:val="clear" w:color="auto" w:fill="auto"/>
          </w:tcPr>
          <w:p w:rsidR="00534A1F" w:rsidRPr="00CD5800" w:rsidRDefault="00534A1F" w:rsidP="002A5E2C">
            <w:pPr>
              <w:pStyle w:val="NoSpacing"/>
              <w:ind w:left="-86"/>
              <w:rPr>
                <w:rFonts w:ascii="Arial" w:hAnsi="Arial" w:cs="Arial"/>
                <w:sz w:val="18"/>
                <w:szCs w:val="18"/>
                <w:lang w:eastAsia="en-PH"/>
              </w:rPr>
            </w:pPr>
            <w:r w:rsidRPr="00CD5800">
              <w:rPr>
                <w:rFonts w:ascii="Arial" w:hAnsi="Arial" w:cs="Arial"/>
                <w:sz w:val="18"/>
                <w:szCs w:val="18"/>
                <w:lang w:eastAsia="en-PH"/>
              </w:rPr>
              <w:t>Former OIC-Administrator, Manager Finance Dept., Budget Officer V, Chief Accountant, Manager Administrative Dept.,8 Project Management Team (PMT) members, 6 members of NTA Governing Board and Supplier (Payee)</w:t>
            </w:r>
          </w:p>
        </w:tc>
        <w:tc>
          <w:tcPr>
            <w:tcW w:w="2025" w:type="dxa"/>
            <w:tcBorders>
              <w:top w:val="nil"/>
              <w:left w:val="nil"/>
              <w:bottom w:val="nil"/>
              <w:right w:val="nil"/>
            </w:tcBorders>
          </w:tcPr>
          <w:p w:rsidR="00534A1F"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Grant of awards/incentives to tobacco farmers-cooperators under the Tobacco Contract Grower System (TCGS) for CYs 2013-2014 in the form of agricultural implements as extravagant expenditures</w:t>
            </w: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r w:rsidRPr="00CD5800">
              <w:rPr>
                <w:rFonts w:ascii="Arial" w:hAnsi="Arial" w:cs="Arial"/>
                <w:sz w:val="18"/>
                <w:szCs w:val="18"/>
                <w:lang w:eastAsia="en-PH"/>
              </w:rPr>
              <w:t>2,012,429</w:t>
            </w:r>
          </w:p>
          <w:p w:rsidR="00534A1F" w:rsidRPr="00CD5800" w:rsidRDefault="00534A1F"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654896" w:rsidRPr="00CD5800" w:rsidRDefault="00654896" w:rsidP="006A423F">
            <w:pPr>
              <w:pStyle w:val="NoSpacing"/>
              <w:jc w:val="both"/>
              <w:rPr>
                <w:rFonts w:ascii="Arial" w:hAnsi="Arial" w:cs="Arial"/>
                <w:sz w:val="18"/>
                <w:szCs w:val="18"/>
              </w:rPr>
            </w:pPr>
            <w:r w:rsidRPr="00CD5800">
              <w:rPr>
                <w:rFonts w:ascii="Arial" w:hAnsi="Arial" w:cs="Arial"/>
                <w:sz w:val="18"/>
                <w:szCs w:val="18"/>
              </w:rPr>
              <w:t>With petition for review</w:t>
            </w:r>
            <w:r w:rsidR="00C96274" w:rsidRPr="00CD5800">
              <w:rPr>
                <w:rFonts w:ascii="Arial" w:hAnsi="Arial" w:cs="Arial"/>
                <w:sz w:val="18"/>
                <w:szCs w:val="18"/>
              </w:rPr>
              <w:t xml:space="preserve"> to the </w:t>
            </w:r>
            <w:r w:rsidR="00F31C61" w:rsidRPr="00CD5800">
              <w:rPr>
                <w:rFonts w:ascii="Arial" w:hAnsi="Arial" w:cs="Arial"/>
                <w:sz w:val="18"/>
                <w:szCs w:val="18"/>
              </w:rPr>
              <w:t>CP</w:t>
            </w:r>
            <w:r w:rsidRPr="00CD5800">
              <w:rPr>
                <w:rFonts w:ascii="Arial" w:hAnsi="Arial" w:cs="Arial"/>
                <w:sz w:val="18"/>
                <w:szCs w:val="18"/>
              </w:rPr>
              <w:t xml:space="preserve"> dated April 16, 2019.</w:t>
            </w:r>
          </w:p>
          <w:p w:rsidR="00654896" w:rsidRPr="00CD5800" w:rsidRDefault="00654896" w:rsidP="006A423F">
            <w:pPr>
              <w:pStyle w:val="NoSpacing"/>
              <w:jc w:val="both"/>
              <w:rPr>
                <w:rFonts w:ascii="Arial" w:hAnsi="Arial" w:cs="Arial"/>
                <w:sz w:val="18"/>
                <w:szCs w:val="18"/>
              </w:rPr>
            </w:pPr>
          </w:p>
          <w:p w:rsidR="00534A1F" w:rsidRPr="00CD5800" w:rsidRDefault="00534A1F" w:rsidP="006A423F">
            <w:pPr>
              <w:pStyle w:val="NoSpacing"/>
              <w:jc w:val="both"/>
              <w:rPr>
                <w:rFonts w:ascii="Arial" w:hAnsi="Arial" w:cs="Arial"/>
                <w:sz w:val="18"/>
                <w:szCs w:val="18"/>
              </w:rPr>
            </w:pPr>
            <w:r w:rsidRPr="00CD5800">
              <w:rPr>
                <w:rFonts w:ascii="Arial" w:hAnsi="Arial" w:cs="Arial"/>
                <w:sz w:val="18"/>
                <w:szCs w:val="18"/>
              </w:rPr>
              <w:t>With CGS-5 Decision No. 2018-015 dated May 3, 2018 where appeal was denied.</w:t>
            </w: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2A5E2C">
            <w:pPr>
              <w:pStyle w:val="NoSpacing"/>
              <w:ind w:left="-86"/>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10-009(10)/</w:t>
            </w:r>
          </w:p>
          <w:p w:rsidR="00534A1F" w:rsidRPr="00CD5800" w:rsidRDefault="00534A1F" w:rsidP="006A423F">
            <w:pPr>
              <w:pStyle w:val="NoSpacing"/>
              <w:ind w:left="-86"/>
              <w:rPr>
                <w:rFonts w:ascii="Arial" w:hAnsi="Arial" w:cs="Arial"/>
                <w:sz w:val="18"/>
                <w:szCs w:val="18"/>
              </w:rPr>
            </w:pPr>
            <w:r w:rsidRPr="00CD5800">
              <w:rPr>
                <w:rFonts w:ascii="Arial" w:hAnsi="Arial" w:cs="Arial"/>
                <w:sz w:val="18"/>
                <w:szCs w:val="18"/>
                <w:lang w:eastAsia="en-PH"/>
              </w:rPr>
              <w:t>11/2/2010</w:t>
            </w:r>
          </w:p>
        </w:tc>
        <w:tc>
          <w:tcPr>
            <w:tcW w:w="1972" w:type="dxa"/>
            <w:tcBorders>
              <w:top w:val="nil"/>
              <w:left w:val="nil"/>
              <w:bottom w:val="nil"/>
              <w:right w:val="nil"/>
            </w:tcBorders>
            <w:shd w:val="clear" w:color="auto" w:fill="auto"/>
          </w:tcPr>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Manager, Admin Services &amp; former concurrent OIC-Administrator;</w:t>
            </w:r>
          </w:p>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Finance Manager;</w:t>
            </w:r>
          </w:p>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Budget Officer V;</w:t>
            </w:r>
          </w:p>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Chief Accountant;</w:t>
            </w:r>
          </w:p>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Chief, Admin. Services; and Payee</w:t>
            </w:r>
          </w:p>
          <w:p w:rsidR="00534A1F" w:rsidRPr="00CD5800" w:rsidRDefault="00534A1F" w:rsidP="006A423F">
            <w:pPr>
              <w:spacing w:after="0" w:line="240" w:lineRule="auto"/>
              <w:ind w:left="-90"/>
              <w:rPr>
                <w:rFonts w:ascii="Arial" w:hAnsi="Arial" w:cs="Arial"/>
                <w:sz w:val="18"/>
                <w:szCs w:val="18"/>
              </w:rPr>
            </w:pPr>
          </w:p>
        </w:tc>
        <w:tc>
          <w:tcPr>
            <w:tcW w:w="2025" w:type="dxa"/>
            <w:tcBorders>
              <w:top w:val="nil"/>
              <w:left w:val="nil"/>
              <w:bottom w:val="nil"/>
              <w:right w:val="nil"/>
            </w:tcBorders>
          </w:tcPr>
          <w:p w:rsidR="00534A1F" w:rsidRPr="00CD5800" w:rsidRDefault="00534A1F" w:rsidP="006A423F">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CD5800">
              <w:rPr>
                <w:rFonts w:ascii="Arial" w:hAnsi="Arial" w:cs="Arial"/>
                <w:sz w:val="18"/>
                <w:szCs w:val="18"/>
                <w:lang w:eastAsia="en-PH"/>
              </w:rPr>
              <w:t>The contract cost on the interior improvements made at COA-NTA office was excessive per Technical Evaluation Report dated August 26, 2010.</w:t>
            </w: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rPr>
            </w:pPr>
            <w:r w:rsidRPr="00CD5800">
              <w:rPr>
                <w:rFonts w:ascii="Arial" w:hAnsi="Arial" w:cs="Arial"/>
                <w:sz w:val="18"/>
                <w:szCs w:val="18"/>
                <w:lang w:eastAsia="en-PH"/>
              </w:rPr>
              <w:t>210,671</w:t>
            </w:r>
          </w:p>
        </w:tc>
        <w:tc>
          <w:tcPr>
            <w:tcW w:w="1985" w:type="dxa"/>
            <w:gridSpan w:val="3"/>
            <w:tcBorders>
              <w:top w:val="nil"/>
              <w:left w:val="nil"/>
              <w:bottom w:val="nil"/>
              <w:right w:val="nil"/>
            </w:tcBorders>
            <w:shd w:val="clear" w:color="auto" w:fill="auto"/>
          </w:tcPr>
          <w:p w:rsidR="00654896" w:rsidRPr="00CD5800" w:rsidRDefault="00654896" w:rsidP="006A423F">
            <w:pPr>
              <w:pStyle w:val="NoSpacing"/>
              <w:jc w:val="both"/>
              <w:rPr>
                <w:rFonts w:ascii="Arial" w:hAnsi="Arial" w:cs="Arial"/>
                <w:sz w:val="18"/>
                <w:szCs w:val="18"/>
              </w:rPr>
            </w:pPr>
            <w:r w:rsidRPr="00CD5800">
              <w:rPr>
                <w:rFonts w:ascii="Arial" w:hAnsi="Arial" w:cs="Arial"/>
                <w:sz w:val="18"/>
                <w:szCs w:val="18"/>
              </w:rPr>
              <w:t xml:space="preserve">With petition for review </w:t>
            </w:r>
            <w:r w:rsidR="00C96274" w:rsidRPr="00CD5800">
              <w:rPr>
                <w:rFonts w:ascii="Arial" w:hAnsi="Arial" w:cs="Arial"/>
                <w:sz w:val="18"/>
                <w:szCs w:val="18"/>
              </w:rPr>
              <w:t>to the</w:t>
            </w:r>
            <w:r w:rsidRPr="00CD5800">
              <w:rPr>
                <w:rFonts w:ascii="Arial" w:hAnsi="Arial" w:cs="Arial"/>
                <w:sz w:val="18"/>
                <w:szCs w:val="18"/>
              </w:rPr>
              <w:t xml:space="preserve"> </w:t>
            </w:r>
            <w:r w:rsidR="00F31C61" w:rsidRPr="00CD5800">
              <w:rPr>
                <w:rFonts w:ascii="Arial" w:hAnsi="Arial" w:cs="Arial"/>
                <w:sz w:val="18"/>
                <w:szCs w:val="18"/>
              </w:rPr>
              <w:t>CP</w:t>
            </w:r>
            <w:r w:rsidRPr="00CD5800">
              <w:rPr>
                <w:rFonts w:ascii="Arial" w:hAnsi="Arial" w:cs="Arial"/>
                <w:sz w:val="18"/>
                <w:szCs w:val="18"/>
              </w:rPr>
              <w:t xml:space="preserve"> dated March 17, 2017.</w:t>
            </w:r>
          </w:p>
          <w:p w:rsidR="00654896" w:rsidRPr="00CD5800" w:rsidRDefault="00654896" w:rsidP="006A423F">
            <w:pPr>
              <w:pStyle w:val="NoSpacing"/>
              <w:jc w:val="both"/>
              <w:rPr>
                <w:rFonts w:ascii="Arial" w:hAnsi="Arial" w:cs="Arial"/>
                <w:sz w:val="18"/>
                <w:szCs w:val="18"/>
                <w:lang w:eastAsia="en-PH"/>
              </w:rPr>
            </w:pPr>
          </w:p>
          <w:p w:rsidR="00534A1F"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 xml:space="preserve">With CGS 5 Decision No. 007 dated July 10, 2015, where the entire contract cost of P543,000 was disallowed. A supplemental ND in the amount of P332,328.69 was issued (ND No. 2015-002(10) dated July 29, 2015). </w:t>
            </w:r>
          </w:p>
        </w:tc>
      </w:tr>
      <w:tr w:rsidR="003A3A68" w:rsidRPr="00CD5800" w:rsidTr="00283B69">
        <w:tc>
          <w:tcPr>
            <w:tcW w:w="1532" w:type="dxa"/>
            <w:tcBorders>
              <w:top w:val="nil"/>
              <w:left w:val="nil"/>
              <w:bottom w:val="nil"/>
              <w:right w:val="nil"/>
            </w:tcBorders>
            <w:shd w:val="clear" w:color="auto" w:fill="auto"/>
          </w:tcPr>
          <w:p w:rsidR="002A5E2C" w:rsidRPr="00CD5800" w:rsidRDefault="002A5E2C" w:rsidP="006A423F">
            <w:pPr>
              <w:pStyle w:val="NoSpacing"/>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2A5E2C" w:rsidRPr="00CD5800" w:rsidRDefault="002A5E2C"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2A5E2C" w:rsidRPr="00CD5800" w:rsidRDefault="002A5E2C" w:rsidP="006A423F">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2A5E2C" w:rsidRPr="00CD5800" w:rsidRDefault="002A5E2C"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2A5E2C" w:rsidRPr="00CD5800" w:rsidRDefault="002A5E2C" w:rsidP="006A423F">
            <w:pPr>
              <w:pStyle w:val="NoSpacing"/>
              <w:jc w:val="both"/>
              <w:rPr>
                <w:rFonts w:ascii="Arial" w:hAnsi="Arial" w:cs="Arial"/>
                <w:sz w:val="18"/>
                <w:szCs w:val="18"/>
              </w:rPr>
            </w:pPr>
          </w:p>
        </w:tc>
      </w:tr>
      <w:tr w:rsidR="003A3A68" w:rsidRPr="00CD5800" w:rsidTr="00283B69">
        <w:trPr>
          <w:trHeight w:val="1815"/>
        </w:trPr>
        <w:tc>
          <w:tcPr>
            <w:tcW w:w="1532" w:type="dxa"/>
            <w:tcBorders>
              <w:top w:val="nil"/>
              <w:left w:val="nil"/>
              <w:bottom w:val="nil"/>
              <w:right w:val="nil"/>
            </w:tcBorders>
            <w:shd w:val="clear" w:color="auto" w:fill="auto"/>
          </w:tcPr>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2015-002(10)/</w:t>
            </w:r>
          </w:p>
          <w:p w:rsidR="00534A1F" w:rsidRPr="00CD5800" w:rsidRDefault="00534A1F" w:rsidP="006A423F">
            <w:pPr>
              <w:pStyle w:val="NoSpacing"/>
              <w:ind w:left="-86"/>
              <w:rPr>
                <w:rFonts w:ascii="Arial" w:hAnsi="Arial" w:cs="Arial"/>
                <w:sz w:val="18"/>
                <w:szCs w:val="18"/>
                <w:lang w:eastAsia="en-PH"/>
              </w:rPr>
            </w:pPr>
            <w:r w:rsidRPr="00CD5800">
              <w:rPr>
                <w:rFonts w:ascii="Arial" w:hAnsi="Arial" w:cs="Arial"/>
                <w:sz w:val="18"/>
                <w:szCs w:val="18"/>
                <w:lang w:eastAsia="en-PH"/>
              </w:rPr>
              <w:t>7/29/2015</w:t>
            </w:r>
          </w:p>
        </w:tc>
        <w:tc>
          <w:tcPr>
            <w:tcW w:w="1972" w:type="dxa"/>
            <w:tcBorders>
              <w:top w:val="nil"/>
              <w:left w:val="nil"/>
              <w:bottom w:val="nil"/>
              <w:right w:val="nil"/>
            </w:tcBorders>
            <w:shd w:val="clear" w:color="auto" w:fill="auto"/>
          </w:tcPr>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Manager, Admin Services &amp; former concurrent OIC-Administrator;</w:t>
            </w:r>
          </w:p>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Finance Manager;</w:t>
            </w:r>
          </w:p>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Budget Officer V;</w:t>
            </w:r>
          </w:p>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Chief Accountant;</w:t>
            </w:r>
          </w:p>
          <w:p w:rsidR="00534A1F" w:rsidRPr="00CD5800" w:rsidRDefault="00534A1F" w:rsidP="006A423F">
            <w:pPr>
              <w:spacing w:after="0" w:line="240" w:lineRule="auto"/>
              <w:ind w:left="-90"/>
              <w:rPr>
                <w:rFonts w:ascii="Arial" w:hAnsi="Arial" w:cs="Arial"/>
                <w:sz w:val="18"/>
                <w:szCs w:val="18"/>
                <w:lang w:eastAsia="en-PH"/>
              </w:rPr>
            </w:pPr>
            <w:r w:rsidRPr="00CD5800">
              <w:rPr>
                <w:rFonts w:ascii="Arial" w:hAnsi="Arial" w:cs="Arial"/>
                <w:sz w:val="18"/>
                <w:szCs w:val="18"/>
                <w:lang w:eastAsia="en-PH"/>
              </w:rPr>
              <w:t>Chief, Admin. Services; and Payee</w:t>
            </w:r>
          </w:p>
          <w:p w:rsidR="00534A1F" w:rsidRPr="00CD5800" w:rsidRDefault="00534A1F" w:rsidP="006A423F">
            <w:pPr>
              <w:spacing w:after="0" w:line="240" w:lineRule="auto"/>
              <w:ind w:left="-90"/>
              <w:rPr>
                <w:rFonts w:ascii="Arial" w:hAnsi="Arial" w:cs="Arial"/>
                <w:sz w:val="18"/>
                <w:szCs w:val="18"/>
                <w:lang w:eastAsia="en-PH"/>
              </w:rPr>
            </w:pPr>
          </w:p>
        </w:tc>
        <w:tc>
          <w:tcPr>
            <w:tcW w:w="2025" w:type="dxa"/>
            <w:tcBorders>
              <w:top w:val="nil"/>
              <w:left w:val="nil"/>
              <w:bottom w:val="nil"/>
              <w:right w:val="nil"/>
            </w:tcBorders>
          </w:tcPr>
          <w:p w:rsidR="00A07328" w:rsidRPr="00CD5800" w:rsidRDefault="00534A1F" w:rsidP="006A423F">
            <w:pPr>
              <w:pStyle w:val="NoSpacing"/>
              <w:jc w:val="both"/>
              <w:rPr>
                <w:rFonts w:ascii="Arial" w:hAnsi="Arial" w:cs="Arial"/>
                <w:sz w:val="18"/>
                <w:szCs w:val="18"/>
                <w:lang w:eastAsia="en-PH"/>
              </w:rPr>
            </w:pPr>
            <w:r w:rsidRPr="00CD5800">
              <w:rPr>
                <w:rFonts w:ascii="Arial" w:hAnsi="Arial" w:cs="Arial"/>
                <w:sz w:val="18"/>
                <w:szCs w:val="18"/>
                <w:lang w:eastAsia="en-PH"/>
              </w:rPr>
              <w:t>Supplemental to ND No. 10-009(10) dated November 2, 2010 - the entire contract cost of P543,000 on the interior improvements made at COA-NTA office was disallowed under CGS 5 Decision No. 2015-007 dated July 10, 2015.</w:t>
            </w:r>
          </w:p>
        </w:tc>
        <w:tc>
          <w:tcPr>
            <w:tcW w:w="1275" w:type="dxa"/>
            <w:tcBorders>
              <w:top w:val="nil"/>
              <w:left w:val="nil"/>
              <w:bottom w:val="nil"/>
              <w:right w:val="nil"/>
            </w:tcBorders>
            <w:shd w:val="clear" w:color="auto" w:fill="auto"/>
          </w:tcPr>
          <w:p w:rsidR="00534A1F" w:rsidRPr="00CD5800" w:rsidRDefault="00534A1F" w:rsidP="006A423F">
            <w:pPr>
              <w:pStyle w:val="NoSpacing"/>
              <w:jc w:val="right"/>
              <w:rPr>
                <w:rFonts w:ascii="Arial" w:hAnsi="Arial" w:cs="Arial"/>
                <w:sz w:val="18"/>
                <w:szCs w:val="18"/>
                <w:lang w:eastAsia="en-PH"/>
              </w:rPr>
            </w:pPr>
            <w:r w:rsidRPr="00CD5800">
              <w:rPr>
                <w:rFonts w:ascii="Arial" w:hAnsi="Arial" w:cs="Arial"/>
                <w:sz w:val="18"/>
                <w:szCs w:val="18"/>
                <w:lang w:eastAsia="en-PH"/>
              </w:rPr>
              <w:t>332,329</w:t>
            </w:r>
          </w:p>
          <w:p w:rsidR="00534A1F" w:rsidRPr="00CD5800" w:rsidRDefault="00534A1F" w:rsidP="006A423F">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654896" w:rsidRPr="00CD5800" w:rsidRDefault="00654896" w:rsidP="006A423F">
            <w:pPr>
              <w:pStyle w:val="NoSpacing"/>
              <w:jc w:val="both"/>
              <w:rPr>
                <w:rFonts w:ascii="Arial" w:hAnsi="Arial" w:cs="Arial"/>
                <w:sz w:val="18"/>
                <w:szCs w:val="18"/>
              </w:rPr>
            </w:pPr>
            <w:r w:rsidRPr="00CD5800">
              <w:rPr>
                <w:rFonts w:ascii="Arial" w:hAnsi="Arial" w:cs="Arial"/>
                <w:sz w:val="18"/>
                <w:szCs w:val="18"/>
              </w:rPr>
              <w:t xml:space="preserve">With petition for review </w:t>
            </w:r>
            <w:r w:rsidR="00C96274" w:rsidRPr="00CD5800">
              <w:rPr>
                <w:rFonts w:ascii="Arial" w:hAnsi="Arial" w:cs="Arial"/>
                <w:sz w:val="18"/>
                <w:szCs w:val="18"/>
              </w:rPr>
              <w:t>to the</w:t>
            </w:r>
            <w:r w:rsidRPr="00CD5800">
              <w:rPr>
                <w:rFonts w:ascii="Arial" w:hAnsi="Arial" w:cs="Arial"/>
                <w:sz w:val="18"/>
                <w:szCs w:val="18"/>
              </w:rPr>
              <w:t xml:space="preserve"> </w:t>
            </w:r>
            <w:r w:rsidR="00F31C61" w:rsidRPr="00CD5800">
              <w:rPr>
                <w:rFonts w:ascii="Arial" w:hAnsi="Arial" w:cs="Arial"/>
                <w:sz w:val="18"/>
                <w:szCs w:val="18"/>
              </w:rPr>
              <w:t>CP</w:t>
            </w:r>
            <w:r w:rsidRPr="00CD5800">
              <w:rPr>
                <w:rFonts w:ascii="Arial" w:hAnsi="Arial" w:cs="Arial"/>
                <w:sz w:val="18"/>
                <w:szCs w:val="18"/>
              </w:rPr>
              <w:t xml:space="preserve"> dated March 17, 2017.</w:t>
            </w:r>
          </w:p>
          <w:p w:rsidR="00654896" w:rsidRPr="00CD5800" w:rsidRDefault="00654896" w:rsidP="006A423F">
            <w:pPr>
              <w:pStyle w:val="NoSpacing"/>
              <w:jc w:val="both"/>
              <w:rPr>
                <w:rFonts w:ascii="Arial" w:hAnsi="Arial" w:cs="Arial"/>
                <w:sz w:val="18"/>
                <w:szCs w:val="18"/>
              </w:rPr>
            </w:pPr>
          </w:p>
          <w:p w:rsidR="00534A1F" w:rsidRPr="00CD5800" w:rsidRDefault="00534A1F" w:rsidP="006A423F">
            <w:pPr>
              <w:pStyle w:val="NoSpacing"/>
              <w:jc w:val="both"/>
              <w:rPr>
                <w:rFonts w:ascii="Arial" w:hAnsi="Arial" w:cs="Arial"/>
                <w:sz w:val="18"/>
                <w:szCs w:val="18"/>
              </w:rPr>
            </w:pPr>
            <w:r w:rsidRPr="00CD5800">
              <w:rPr>
                <w:rFonts w:ascii="Arial" w:hAnsi="Arial" w:cs="Arial"/>
                <w:sz w:val="18"/>
                <w:szCs w:val="18"/>
              </w:rPr>
              <w:t>Appeal was denied per CGS-5 Decision No. 2017-013 dated February 16, 2017</w:t>
            </w:r>
            <w:r w:rsidR="00654896" w:rsidRPr="00CD5800">
              <w:rPr>
                <w:rFonts w:ascii="Arial" w:hAnsi="Arial" w:cs="Arial"/>
                <w:sz w:val="18"/>
                <w:szCs w:val="18"/>
              </w:rPr>
              <w:t>.</w:t>
            </w:r>
          </w:p>
        </w:tc>
      </w:tr>
      <w:tr w:rsidR="003A3A68" w:rsidRPr="00CD5800" w:rsidTr="00283B69">
        <w:tc>
          <w:tcPr>
            <w:tcW w:w="1532" w:type="dxa"/>
            <w:tcBorders>
              <w:top w:val="nil"/>
              <w:left w:val="nil"/>
              <w:bottom w:val="single" w:sz="4" w:space="0" w:color="auto"/>
              <w:right w:val="nil"/>
            </w:tcBorders>
            <w:shd w:val="clear" w:color="auto" w:fill="auto"/>
          </w:tcPr>
          <w:p w:rsidR="00CC6617" w:rsidRPr="00CD5800" w:rsidRDefault="00CC6617" w:rsidP="001C293A">
            <w:pPr>
              <w:pStyle w:val="NoSpacing"/>
              <w:ind w:left="-86"/>
              <w:rPr>
                <w:rFonts w:ascii="Arial" w:hAnsi="Arial" w:cs="Arial"/>
                <w:sz w:val="18"/>
                <w:szCs w:val="18"/>
                <w:lang w:eastAsia="en-PH"/>
              </w:rPr>
            </w:pPr>
            <w:r w:rsidRPr="00CD5800">
              <w:rPr>
                <w:rFonts w:ascii="Arial" w:hAnsi="Arial" w:cs="Arial"/>
                <w:sz w:val="18"/>
                <w:szCs w:val="18"/>
                <w:lang w:eastAsia="en-PH"/>
              </w:rPr>
              <w:t>13-009-101 (2012)/</w:t>
            </w:r>
          </w:p>
          <w:p w:rsidR="00CC6617" w:rsidRPr="00CD5800" w:rsidRDefault="00CC6617" w:rsidP="001C293A">
            <w:pPr>
              <w:pStyle w:val="NoSpacing"/>
              <w:ind w:left="-86"/>
              <w:rPr>
                <w:rFonts w:ascii="Arial" w:hAnsi="Arial" w:cs="Arial"/>
                <w:sz w:val="18"/>
                <w:szCs w:val="18"/>
              </w:rPr>
            </w:pPr>
            <w:r w:rsidRPr="00CD5800">
              <w:rPr>
                <w:rFonts w:ascii="Arial" w:hAnsi="Arial" w:cs="Arial"/>
                <w:sz w:val="18"/>
                <w:szCs w:val="18"/>
                <w:lang w:eastAsia="en-PH"/>
              </w:rPr>
              <w:t>11/22/2013</w:t>
            </w:r>
          </w:p>
          <w:p w:rsidR="00CC6617" w:rsidRPr="00CD5800" w:rsidRDefault="00CC6617" w:rsidP="001C293A">
            <w:pPr>
              <w:spacing w:after="0" w:line="240" w:lineRule="auto"/>
              <w:ind w:left="-86"/>
              <w:rPr>
                <w:rFonts w:ascii="Arial" w:hAnsi="Arial" w:cs="Arial"/>
                <w:sz w:val="18"/>
                <w:szCs w:val="18"/>
              </w:rPr>
            </w:pPr>
          </w:p>
          <w:p w:rsidR="00CC6617" w:rsidRPr="00CD5800" w:rsidRDefault="00CC6617" w:rsidP="001C293A">
            <w:pPr>
              <w:spacing w:after="0" w:line="240" w:lineRule="auto"/>
              <w:ind w:left="-86"/>
              <w:rPr>
                <w:rFonts w:ascii="Arial" w:hAnsi="Arial" w:cs="Arial"/>
                <w:sz w:val="18"/>
                <w:szCs w:val="18"/>
              </w:rPr>
            </w:pPr>
          </w:p>
        </w:tc>
        <w:tc>
          <w:tcPr>
            <w:tcW w:w="1972" w:type="dxa"/>
            <w:tcBorders>
              <w:top w:val="nil"/>
              <w:left w:val="nil"/>
              <w:bottom w:val="single" w:sz="4" w:space="0" w:color="auto"/>
              <w:right w:val="nil"/>
            </w:tcBorders>
            <w:shd w:val="clear" w:color="auto" w:fill="auto"/>
          </w:tcPr>
          <w:p w:rsidR="00CC6617" w:rsidRPr="00CD5800" w:rsidRDefault="00CC6617" w:rsidP="001C293A">
            <w:pPr>
              <w:spacing w:after="0" w:line="240" w:lineRule="auto"/>
              <w:ind w:left="-86"/>
              <w:rPr>
                <w:rFonts w:ascii="Arial" w:hAnsi="Arial" w:cs="Arial"/>
                <w:sz w:val="18"/>
                <w:szCs w:val="18"/>
                <w:lang w:eastAsia="en-PH"/>
              </w:rPr>
            </w:pPr>
            <w:r w:rsidRPr="00CD5800">
              <w:rPr>
                <w:rFonts w:ascii="Arial" w:hAnsi="Arial" w:cs="Arial"/>
                <w:sz w:val="18"/>
                <w:szCs w:val="18"/>
                <w:lang w:eastAsia="en-PH"/>
              </w:rPr>
              <w:t>Acting Administrator; Manager, Administrative Department; Chief Accountant; Chief Administrative Services Division; and Payees</w:t>
            </w:r>
          </w:p>
        </w:tc>
        <w:tc>
          <w:tcPr>
            <w:tcW w:w="2025" w:type="dxa"/>
            <w:tcBorders>
              <w:top w:val="nil"/>
              <w:left w:val="nil"/>
              <w:bottom w:val="single" w:sz="4" w:space="0" w:color="auto"/>
              <w:right w:val="nil"/>
            </w:tcBorders>
          </w:tcPr>
          <w:p w:rsidR="00CC6617" w:rsidRPr="00CD5800" w:rsidRDefault="00CC6617" w:rsidP="001C293A">
            <w:pPr>
              <w:tabs>
                <w:tab w:val="left" w:pos="252"/>
                <w:tab w:val="left" w:pos="1980"/>
                <w:tab w:val="left" w:pos="2682"/>
                <w:tab w:val="left" w:pos="2772"/>
                <w:tab w:val="left" w:pos="9180"/>
              </w:tabs>
              <w:spacing w:after="0" w:line="240" w:lineRule="auto"/>
              <w:jc w:val="both"/>
              <w:rPr>
                <w:rFonts w:ascii="Arial" w:eastAsia="Times New Roman" w:hAnsi="Arial" w:cs="Arial"/>
                <w:sz w:val="18"/>
                <w:szCs w:val="18"/>
                <w:lang w:val="en-US"/>
              </w:rPr>
            </w:pPr>
            <w:r w:rsidRPr="00CD5800">
              <w:rPr>
                <w:rFonts w:ascii="Arial" w:hAnsi="Arial" w:cs="Arial"/>
                <w:sz w:val="18"/>
                <w:szCs w:val="18"/>
                <w:lang w:eastAsia="en-PH"/>
              </w:rPr>
              <w:t>Payment of Educational Assistance Incentive Benefit (EAIB) for CY 2012.</w:t>
            </w:r>
          </w:p>
        </w:tc>
        <w:tc>
          <w:tcPr>
            <w:tcW w:w="1275" w:type="dxa"/>
            <w:tcBorders>
              <w:top w:val="nil"/>
              <w:left w:val="nil"/>
              <w:bottom w:val="single" w:sz="4" w:space="0" w:color="auto"/>
              <w:right w:val="nil"/>
            </w:tcBorders>
            <w:shd w:val="clear" w:color="auto" w:fill="auto"/>
          </w:tcPr>
          <w:p w:rsidR="00CC6617" w:rsidRPr="00CD5800" w:rsidRDefault="00CC6617" w:rsidP="001C293A">
            <w:pPr>
              <w:pStyle w:val="NoSpacing"/>
              <w:jc w:val="right"/>
              <w:rPr>
                <w:rFonts w:ascii="Arial" w:hAnsi="Arial" w:cs="Arial"/>
                <w:sz w:val="18"/>
                <w:szCs w:val="18"/>
              </w:rPr>
            </w:pPr>
            <w:r w:rsidRPr="00CD5800">
              <w:rPr>
                <w:rFonts w:ascii="Arial" w:hAnsi="Arial" w:cs="Arial"/>
                <w:sz w:val="18"/>
                <w:szCs w:val="18"/>
                <w:lang w:eastAsia="en-PH"/>
              </w:rPr>
              <w:t>1,859,831</w:t>
            </w:r>
          </w:p>
        </w:tc>
        <w:tc>
          <w:tcPr>
            <w:tcW w:w="1985" w:type="dxa"/>
            <w:gridSpan w:val="3"/>
            <w:tcBorders>
              <w:top w:val="nil"/>
              <w:left w:val="nil"/>
              <w:bottom w:val="single" w:sz="4" w:space="0" w:color="auto"/>
              <w:right w:val="nil"/>
            </w:tcBorders>
            <w:shd w:val="clear" w:color="auto" w:fill="auto"/>
          </w:tcPr>
          <w:p w:rsidR="00CC6617" w:rsidRPr="00CD5800" w:rsidRDefault="00CC6617" w:rsidP="001C293A">
            <w:pPr>
              <w:pStyle w:val="NoSpacing"/>
              <w:jc w:val="both"/>
              <w:rPr>
                <w:rFonts w:ascii="Arial" w:hAnsi="Arial" w:cs="Arial"/>
                <w:sz w:val="18"/>
                <w:szCs w:val="18"/>
              </w:rPr>
            </w:pPr>
            <w:r w:rsidRPr="00CD5800">
              <w:rPr>
                <w:rFonts w:ascii="Arial" w:hAnsi="Arial" w:cs="Arial"/>
                <w:sz w:val="18"/>
                <w:szCs w:val="18"/>
              </w:rPr>
              <w:t xml:space="preserve">With petition for review </w:t>
            </w:r>
            <w:r w:rsidR="00C96274" w:rsidRPr="00CD5800">
              <w:rPr>
                <w:rFonts w:ascii="Arial" w:hAnsi="Arial" w:cs="Arial"/>
                <w:sz w:val="18"/>
                <w:szCs w:val="18"/>
              </w:rPr>
              <w:t xml:space="preserve">to the </w:t>
            </w:r>
            <w:r w:rsidR="00F31C61" w:rsidRPr="00CD5800">
              <w:rPr>
                <w:rFonts w:ascii="Arial" w:hAnsi="Arial" w:cs="Arial"/>
                <w:sz w:val="18"/>
                <w:szCs w:val="18"/>
              </w:rPr>
              <w:t>CP</w:t>
            </w:r>
            <w:r w:rsidRPr="00CD5800">
              <w:rPr>
                <w:rFonts w:ascii="Arial" w:hAnsi="Arial" w:cs="Arial"/>
                <w:sz w:val="18"/>
                <w:szCs w:val="18"/>
              </w:rPr>
              <w:t xml:space="preserve"> dated December 16, 2016.</w:t>
            </w:r>
          </w:p>
          <w:p w:rsidR="00CC6617" w:rsidRPr="00CD5800" w:rsidRDefault="00CC6617" w:rsidP="001C293A">
            <w:pPr>
              <w:pStyle w:val="NoSpacing"/>
              <w:jc w:val="both"/>
              <w:rPr>
                <w:rFonts w:ascii="Arial" w:hAnsi="Arial" w:cs="Arial"/>
                <w:sz w:val="18"/>
                <w:szCs w:val="18"/>
                <w:lang w:eastAsia="en-PH"/>
              </w:rPr>
            </w:pPr>
          </w:p>
          <w:p w:rsidR="003A3A68" w:rsidRDefault="00CC6617" w:rsidP="001C293A">
            <w:pPr>
              <w:pStyle w:val="NoSpacing"/>
              <w:jc w:val="both"/>
              <w:rPr>
                <w:rFonts w:ascii="Arial" w:hAnsi="Arial" w:cs="Arial"/>
                <w:sz w:val="18"/>
                <w:szCs w:val="18"/>
                <w:lang w:eastAsia="en-PH"/>
              </w:rPr>
            </w:pPr>
            <w:r w:rsidRPr="00CD5800">
              <w:rPr>
                <w:rFonts w:ascii="Arial" w:hAnsi="Arial" w:cs="Arial"/>
                <w:sz w:val="18"/>
                <w:szCs w:val="18"/>
                <w:lang w:eastAsia="en-PH"/>
              </w:rPr>
              <w:t>With CGS-5 Decision No. 2016-031 dated September 28, 2016 where appeal from ND was denied.</w:t>
            </w:r>
          </w:p>
          <w:p w:rsidR="006D5A42" w:rsidRPr="00CD5800" w:rsidRDefault="006D5A42" w:rsidP="001C293A">
            <w:pPr>
              <w:pStyle w:val="NoSpacing"/>
              <w:jc w:val="both"/>
              <w:rPr>
                <w:rFonts w:ascii="Arial" w:hAnsi="Arial" w:cs="Arial"/>
                <w:sz w:val="18"/>
                <w:szCs w:val="18"/>
                <w:lang w:eastAsia="en-PH"/>
              </w:rPr>
            </w:pPr>
          </w:p>
        </w:tc>
      </w:tr>
      <w:tr w:rsidR="00FC5701" w:rsidRPr="00CD5800" w:rsidTr="00283B69">
        <w:trPr>
          <w:trHeight w:val="340"/>
        </w:trPr>
        <w:tc>
          <w:tcPr>
            <w:tcW w:w="3504" w:type="dxa"/>
            <w:gridSpan w:val="2"/>
            <w:tcBorders>
              <w:top w:val="single" w:sz="4" w:space="0" w:color="auto"/>
              <w:left w:val="nil"/>
              <w:bottom w:val="single" w:sz="4" w:space="0" w:color="auto"/>
              <w:right w:val="nil"/>
            </w:tcBorders>
            <w:shd w:val="clear" w:color="auto" w:fill="auto"/>
            <w:vAlign w:val="center"/>
          </w:tcPr>
          <w:p w:rsidR="00FC5701" w:rsidRPr="00CD5800" w:rsidRDefault="00FC5701" w:rsidP="006D5A42">
            <w:pPr>
              <w:spacing w:after="0" w:line="240" w:lineRule="auto"/>
              <w:ind w:left="-86"/>
              <w:rPr>
                <w:rFonts w:ascii="Arial" w:hAnsi="Arial" w:cs="Arial"/>
                <w:b/>
                <w:sz w:val="18"/>
                <w:szCs w:val="18"/>
                <w:lang w:eastAsia="en-PH"/>
              </w:rPr>
            </w:pPr>
            <w:r w:rsidRPr="00CD5800">
              <w:rPr>
                <w:rFonts w:ascii="Arial" w:hAnsi="Arial" w:cs="Arial"/>
                <w:b/>
                <w:sz w:val="18"/>
                <w:szCs w:val="18"/>
                <w:lang w:eastAsia="en-PH"/>
              </w:rPr>
              <w:t>Sub-total –</w:t>
            </w:r>
            <w:r w:rsidR="00CD5800" w:rsidRPr="00CD5800">
              <w:rPr>
                <w:rFonts w:ascii="Arial" w:hAnsi="Arial" w:cs="Arial"/>
                <w:b/>
                <w:sz w:val="18"/>
                <w:szCs w:val="18"/>
                <w:lang w:eastAsia="en-PH"/>
              </w:rPr>
              <w:t xml:space="preserve"> CO</w:t>
            </w:r>
            <w:r w:rsidR="00B06904">
              <w:rPr>
                <w:rFonts w:ascii="Arial" w:hAnsi="Arial" w:cs="Arial"/>
                <w:b/>
                <w:sz w:val="18"/>
                <w:szCs w:val="18"/>
                <w:lang w:eastAsia="en-PH"/>
              </w:rPr>
              <w:t xml:space="preserve"> (5 NDs)</w:t>
            </w:r>
          </w:p>
        </w:tc>
        <w:tc>
          <w:tcPr>
            <w:tcW w:w="2025" w:type="dxa"/>
            <w:tcBorders>
              <w:top w:val="single" w:sz="4" w:space="0" w:color="auto"/>
              <w:left w:val="nil"/>
              <w:bottom w:val="single" w:sz="4" w:space="0" w:color="auto"/>
              <w:right w:val="nil"/>
            </w:tcBorders>
          </w:tcPr>
          <w:p w:rsidR="00FC5701" w:rsidRPr="00CD5800" w:rsidRDefault="00FC5701" w:rsidP="001C293A">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single" w:sz="4" w:space="0" w:color="auto"/>
              <w:left w:val="nil"/>
              <w:bottom w:val="single" w:sz="4" w:space="0" w:color="auto"/>
              <w:right w:val="nil"/>
            </w:tcBorders>
            <w:shd w:val="clear" w:color="auto" w:fill="auto"/>
            <w:vAlign w:val="center"/>
          </w:tcPr>
          <w:p w:rsidR="00FC5701" w:rsidRPr="00CD5800" w:rsidRDefault="00FC5701" w:rsidP="006D5A42">
            <w:pPr>
              <w:pStyle w:val="NoSpacing"/>
              <w:jc w:val="right"/>
              <w:rPr>
                <w:rFonts w:ascii="Arial" w:hAnsi="Arial" w:cs="Arial"/>
                <w:b/>
                <w:sz w:val="18"/>
                <w:szCs w:val="18"/>
                <w:lang w:eastAsia="en-PH"/>
              </w:rPr>
            </w:pPr>
            <w:r w:rsidRPr="00CD5800">
              <w:rPr>
                <w:rFonts w:ascii="Arial" w:hAnsi="Arial" w:cs="Arial"/>
                <w:b/>
                <w:sz w:val="18"/>
                <w:szCs w:val="18"/>
                <w:lang w:eastAsia="en-PH"/>
              </w:rPr>
              <w:t>4,765,260</w:t>
            </w:r>
          </w:p>
        </w:tc>
        <w:tc>
          <w:tcPr>
            <w:tcW w:w="1985" w:type="dxa"/>
            <w:gridSpan w:val="3"/>
            <w:tcBorders>
              <w:top w:val="single" w:sz="4" w:space="0" w:color="auto"/>
              <w:left w:val="nil"/>
              <w:bottom w:val="single" w:sz="4" w:space="0" w:color="auto"/>
              <w:right w:val="nil"/>
            </w:tcBorders>
            <w:shd w:val="clear" w:color="auto" w:fill="auto"/>
          </w:tcPr>
          <w:p w:rsidR="00FC5701" w:rsidRPr="00CD5800" w:rsidRDefault="00FC5701" w:rsidP="001C293A">
            <w:pPr>
              <w:pStyle w:val="NoSpacing"/>
              <w:jc w:val="both"/>
              <w:rPr>
                <w:rFonts w:ascii="Arial" w:hAnsi="Arial" w:cs="Arial"/>
                <w:b/>
                <w:sz w:val="18"/>
                <w:szCs w:val="18"/>
              </w:rPr>
            </w:pPr>
          </w:p>
        </w:tc>
      </w:tr>
      <w:tr w:rsidR="003A3A68" w:rsidRPr="00CD5800" w:rsidTr="00283B69">
        <w:trPr>
          <w:trHeight w:val="340"/>
        </w:trPr>
        <w:tc>
          <w:tcPr>
            <w:tcW w:w="1532" w:type="dxa"/>
            <w:tcBorders>
              <w:top w:val="single" w:sz="4" w:space="0" w:color="auto"/>
              <w:left w:val="nil"/>
              <w:bottom w:val="single" w:sz="4" w:space="0" w:color="auto"/>
              <w:right w:val="nil"/>
            </w:tcBorders>
            <w:shd w:val="clear" w:color="auto" w:fill="auto"/>
            <w:vAlign w:val="center"/>
          </w:tcPr>
          <w:p w:rsidR="00FC5701" w:rsidRPr="006D5A42" w:rsidRDefault="003A3A68" w:rsidP="006D5A42">
            <w:pPr>
              <w:pStyle w:val="NoSpacing"/>
              <w:ind w:left="-86"/>
              <w:rPr>
                <w:rFonts w:ascii="Arial" w:hAnsi="Arial" w:cs="Arial"/>
                <w:b/>
                <w:i/>
                <w:sz w:val="18"/>
                <w:szCs w:val="18"/>
                <w:lang w:eastAsia="en-PH"/>
              </w:rPr>
            </w:pPr>
            <w:r w:rsidRPr="00A82B22">
              <w:rPr>
                <w:rFonts w:ascii="Arial" w:hAnsi="Arial" w:cs="Arial"/>
                <w:b/>
                <w:i/>
                <w:sz w:val="18"/>
                <w:szCs w:val="18"/>
                <w:u w:val="single"/>
                <w:lang w:eastAsia="en-PH"/>
              </w:rPr>
              <w:t>Branches</w:t>
            </w:r>
            <w:r w:rsidR="00CD5800" w:rsidRPr="00CD5800">
              <w:rPr>
                <w:rFonts w:ascii="Arial" w:hAnsi="Arial" w:cs="Arial"/>
                <w:b/>
                <w:i/>
                <w:sz w:val="18"/>
                <w:szCs w:val="18"/>
                <w:lang w:eastAsia="en-PH"/>
              </w:rPr>
              <w:t xml:space="preserve"> -</w:t>
            </w:r>
          </w:p>
        </w:tc>
        <w:tc>
          <w:tcPr>
            <w:tcW w:w="1972" w:type="dxa"/>
            <w:tcBorders>
              <w:top w:val="single" w:sz="4" w:space="0" w:color="auto"/>
              <w:left w:val="nil"/>
              <w:bottom w:val="single" w:sz="4" w:space="0" w:color="auto"/>
              <w:right w:val="nil"/>
            </w:tcBorders>
            <w:shd w:val="clear" w:color="auto" w:fill="auto"/>
          </w:tcPr>
          <w:p w:rsidR="003A3A68" w:rsidRPr="00CD5800" w:rsidRDefault="003A3A68" w:rsidP="001C293A">
            <w:pPr>
              <w:spacing w:after="0" w:line="240" w:lineRule="auto"/>
              <w:ind w:left="-86"/>
              <w:rPr>
                <w:rFonts w:ascii="Arial" w:hAnsi="Arial" w:cs="Arial"/>
                <w:sz w:val="18"/>
                <w:szCs w:val="18"/>
                <w:lang w:eastAsia="en-PH"/>
              </w:rPr>
            </w:pPr>
          </w:p>
        </w:tc>
        <w:tc>
          <w:tcPr>
            <w:tcW w:w="2025" w:type="dxa"/>
            <w:tcBorders>
              <w:top w:val="single" w:sz="4" w:space="0" w:color="auto"/>
              <w:left w:val="nil"/>
              <w:bottom w:val="single" w:sz="4" w:space="0" w:color="auto"/>
              <w:right w:val="nil"/>
            </w:tcBorders>
          </w:tcPr>
          <w:p w:rsidR="003A3A68" w:rsidRPr="00CD5800" w:rsidRDefault="003A3A68" w:rsidP="001C293A">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single" w:sz="4" w:space="0" w:color="auto"/>
              <w:left w:val="nil"/>
              <w:bottom w:val="single" w:sz="4" w:space="0" w:color="auto"/>
              <w:right w:val="nil"/>
            </w:tcBorders>
            <w:shd w:val="clear" w:color="auto" w:fill="auto"/>
          </w:tcPr>
          <w:p w:rsidR="003A3A68" w:rsidRPr="00CD5800" w:rsidRDefault="003A3A68" w:rsidP="001C293A">
            <w:pPr>
              <w:pStyle w:val="NoSpacing"/>
              <w:jc w:val="right"/>
              <w:rPr>
                <w:rFonts w:ascii="Arial" w:hAnsi="Arial" w:cs="Arial"/>
                <w:sz w:val="18"/>
                <w:szCs w:val="18"/>
                <w:lang w:eastAsia="en-PH"/>
              </w:rPr>
            </w:pPr>
          </w:p>
        </w:tc>
        <w:tc>
          <w:tcPr>
            <w:tcW w:w="1985" w:type="dxa"/>
            <w:gridSpan w:val="3"/>
            <w:tcBorders>
              <w:top w:val="single" w:sz="4" w:space="0" w:color="auto"/>
              <w:left w:val="nil"/>
              <w:bottom w:val="single" w:sz="4" w:space="0" w:color="auto"/>
              <w:right w:val="nil"/>
            </w:tcBorders>
            <w:shd w:val="clear" w:color="auto" w:fill="auto"/>
          </w:tcPr>
          <w:p w:rsidR="003A3A68" w:rsidRPr="00CD5800" w:rsidRDefault="003A3A68" w:rsidP="001C293A">
            <w:pPr>
              <w:pStyle w:val="NoSpacing"/>
              <w:jc w:val="both"/>
              <w:rPr>
                <w:rFonts w:ascii="Arial" w:hAnsi="Arial" w:cs="Arial"/>
                <w:sz w:val="18"/>
                <w:szCs w:val="18"/>
              </w:rPr>
            </w:pPr>
          </w:p>
        </w:tc>
      </w:tr>
      <w:tr w:rsidR="003A3A68" w:rsidRPr="00CD5800" w:rsidTr="00283B69">
        <w:trPr>
          <w:trHeight w:val="20"/>
        </w:trPr>
        <w:tc>
          <w:tcPr>
            <w:tcW w:w="1532" w:type="dxa"/>
            <w:tcBorders>
              <w:top w:val="nil"/>
              <w:left w:val="nil"/>
              <w:bottom w:val="nil"/>
              <w:right w:val="nil"/>
            </w:tcBorders>
            <w:shd w:val="clear" w:color="auto" w:fill="auto"/>
          </w:tcPr>
          <w:p w:rsidR="003A3A68" w:rsidRPr="00CD5800" w:rsidRDefault="003A3A68" w:rsidP="008E5F32">
            <w:pPr>
              <w:pStyle w:val="NoSpacing"/>
              <w:ind w:left="-86"/>
              <w:jc w:val="both"/>
              <w:rPr>
                <w:rFonts w:ascii="Arial" w:hAnsi="Arial" w:cs="Arial"/>
                <w:sz w:val="18"/>
                <w:szCs w:val="18"/>
                <w:lang w:eastAsia="en-PH"/>
              </w:rPr>
            </w:pPr>
            <w:r w:rsidRPr="00CD5800">
              <w:rPr>
                <w:rFonts w:ascii="Arial" w:hAnsi="Arial" w:cs="Arial"/>
                <w:sz w:val="18"/>
                <w:szCs w:val="18"/>
                <w:lang w:eastAsia="en-PH"/>
              </w:rPr>
              <w:t>2017-001(2012)/ 2/23/2017</w:t>
            </w:r>
          </w:p>
        </w:tc>
        <w:tc>
          <w:tcPr>
            <w:tcW w:w="1972" w:type="dxa"/>
            <w:tcBorders>
              <w:top w:val="nil"/>
              <w:left w:val="nil"/>
              <w:bottom w:val="nil"/>
              <w:right w:val="nil"/>
            </w:tcBorders>
            <w:shd w:val="clear" w:color="auto" w:fill="auto"/>
          </w:tcPr>
          <w:p w:rsidR="003A3A68" w:rsidRPr="00CD5800" w:rsidRDefault="003A3A68" w:rsidP="008E5F32">
            <w:pPr>
              <w:pStyle w:val="NoSpacing"/>
              <w:ind w:left="-86"/>
              <w:rPr>
                <w:rFonts w:ascii="Arial" w:hAnsi="Arial" w:cs="Arial"/>
                <w:sz w:val="18"/>
                <w:szCs w:val="18"/>
                <w:lang w:eastAsia="en-PH"/>
              </w:rPr>
            </w:pPr>
            <w:r w:rsidRPr="00CD5800">
              <w:rPr>
                <w:rFonts w:ascii="Arial" w:hAnsi="Arial" w:cs="Arial"/>
                <w:sz w:val="18"/>
                <w:szCs w:val="18"/>
                <w:lang w:eastAsia="en-PH"/>
              </w:rPr>
              <w:t>Concerned officers and employees of NTA Batac Branch Office</w:t>
            </w:r>
          </w:p>
        </w:tc>
        <w:tc>
          <w:tcPr>
            <w:tcW w:w="2025" w:type="dxa"/>
            <w:tcBorders>
              <w:top w:val="nil"/>
              <w:left w:val="nil"/>
              <w:bottom w:val="nil"/>
              <w:right w:val="nil"/>
            </w:tcBorders>
            <w:shd w:val="clear" w:color="auto" w:fill="auto"/>
          </w:tcPr>
          <w:p w:rsidR="003A3A68" w:rsidRPr="00CD5800" w:rsidRDefault="003A3A68" w:rsidP="008E5F32">
            <w:pPr>
              <w:pStyle w:val="NoSpacing"/>
              <w:jc w:val="both"/>
              <w:rPr>
                <w:rFonts w:ascii="Arial" w:hAnsi="Arial" w:cs="Arial"/>
                <w:sz w:val="18"/>
                <w:szCs w:val="18"/>
                <w:lang w:eastAsia="en-PH"/>
              </w:rPr>
            </w:pPr>
            <w:r w:rsidRPr="00CD5800">
              <w:rPr>
                <w:rFonts w:ascii="Arial" w:hAnsi="Arial" w:cs="Arial"/>
                <w:sz w:val="18"/>
                <w:szCs w:val="18"/>
                <w:lang w:eastAsia="en-PH"/>
              </w:rPr>
              <w:t xml:space="preserve">CY 2012 Longevity Pay </w:t>
            </w:r>
          </w:p>
        </w:tc>
        <w:tc>
          <w:tcPr>
            <w:tcW w:w="1275" w:type="dxa"/>
            <w:tcBorders>
              <w:top w:val="nil"/>
              <w:left w:val="nil"/>
              <w:bottom w:val="nil"/>
              <w:right w:val="nil"/>
            </w:tcBorders>
            <w:shd w:val="clear" w:color="auto" w:fill="auto"/>
          </w:tcPr>
          <w:p w:rsidR="003A3A68" w:rsidRPr="00CD5800" w:rsidRDefault="003A3A68" w:rsidP="008E5F32">
            <w:pPr>
              <w:pStyle w:val="NoSpacing"/>
              <w:jc w:val="right"/>
              <w:rPr>
                <w:rFonts w:ascii="Arial" w:hAnsi="Arial" w:cs="Arial"/>
                <w:sz w:val="18"/>
                <w:szCs w:val="18"/>
                <w:lang w:eastAsia="en-PH"/>
              </w:rPr>
            </w:pPr>
            <w:r w:rsidRPr="00CD5800">
              <w:rPr>
                <w:rFonts w:ascii="Arial" w:hAnsi="Arial" w:cs="Arial"/>
                <w:sz w:val="18"/>
                <w:szCs w:val="18"/>
                <w:lang w:eastAsia="en-PH"/>
              </w:rPr>
              <w:t>363,260</w:t>
            </w:r>
          </w:p>
          <w:p w:rsidR="003A3A68" w:rsidRPr="00CD5800" w:rsidRDefault="003A3A68" w:rsidP="008E5F32">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3A3A68" w:rsidRDefault="003A3A68" w:rsidP="008E5F32">
            <w:pPr>
              <w:pStyle w:val="NoSpacing"/>
              <w:jc w:val="both"/>
              <w:rPr>
                <w:rFonts w:ascii="Arial" w:hAnsi="Arial" w:cs="Arial"/>
                <w:sz w:val="18"/>
                <w:szCs w:val="18"/>
                <w:lang w:eastAsia="en-PH"/>
              </w:rPr>
            </w:pPr>
            <w:r w:rsidRPr="00CD5800">
              <w:rPr>
                <w:rFonts w:ascii="Arial" w:hAnsi="Arial" w:cs="Arial"/>
                <w:sz w:val="18"/>
                <w:szCs w:val="18"/>
                <w:lang w:eastAsia="en-PH"/>
              </w:rPr>
              <w:t>Awaiting decision for the consolidated appeal filed before the CP.</w:t>
            </w:r>
          </w:p>
          <w:p w:rsidR="00C2459A" w:rsidRPr="00CD5800" w:rsidRDefault="00C2459A" w:rsidP="008E5F32">
            <w:pPr>
              <w:pStyle w:val="NoSpacing"/>
              <w:jc w:val="both"/>
              <w:rPr>
                <w:rFonts w:ascii="Arial" w:hAnsi="Arial" w:cs="Arial"/>
                <w:sz w:val="18"/>
                <w:szCs w:val="18"/>
                <w:lang w:eastAsia="en-PH"/>
              </w:rPr>
            </w:pPr>
          </w:p>
        </w:tc>
      </w:tr>
      <w:tr w:rsidR="003A3A68" w:rsidRPr="00CD5800" w:rsidTr="00283B69">
        <w:tc>
          <w:tcPr>
            <w:tcW w:w="1532" w:type="dxa"/>
            <w:tcBorders>
              <w:top w:val="nil"/>
              <w:left w:val="nil"/>
              <w:bottom w:val="nil"/>
              <w:right w:val="nil"/>
            </w:tcBorders>
            <w:shd w:val="clear" w:color="auto" w:fill="auto"/>
          </w:tcPr>
          <w:p w:rsidR="003A3A68" w:rsidRPr="00CD5800" w:rsidRDefault="003A3A68" w:rsidP="008E5F32">
            <w:pPr>
              <w:spacing w:after="0" w:line="240" w:lineRule="auto"/>
              <w:ind w:left="-86"/>
              <w:rPr>
                <w:rFonts w:ascii="Arial" w:hAnsi="Arial" w:cs="Arial"/>
                <w:sz w:val="18"/>
                <w:szCs w:val="18"/>
                <w:lang w:eastAsia="en-PH"/>
              </w:rPr>
            </w:pPr>
            <w:r w:rsidRPr="00CD5800">
              <w:rPr>
                <w:rFonts w:ascii="Arial" w:hAnsi="Arial" w:cs="Arial"/>
                <w:sz w:val="18"/>
                <w:szCs w:val="18"/>
                <w:lang w:eastAsia="en-PH"/>
              </w:rPr>
              <w:t>2014-02(2012)</w:t>
            </w:r>
          </w:p>
          <w:p w:rsidR="003A3A68" w:rsidRPr="00CD5800" w:rsidRDefault="003A3A68" w:rsidP="008E5F32">
            <w:pPr>
              <w:tabs>
                <w:tab w:val="left" w:pos="1219"/>
              </w:tabs>
              <w:spacing w:after="0" w:line="240" w:lineRule="auto"/>
              <w:ind w:left="-86"/>
              <w:rPr>
                <w:rFonts w:ascii="Arial" w:hAnsi="Arial" w:cs="Arial"/>
                <w:sz w:val="18"/>
                <w:szCs w:val="18"/>
                <w:lang w:eastAsia="en-PH"/>
              </w:rPr>
            </w:pPr>
            <w:r w:rsidRPr="00CD5800">
              <w:rPr>
                <w:rFonts w:ascii="Arial" w:hAnsi="Arial" w:cs="Arial"/>
                <w:sz w:val="18"/>
                <w:szCs w:val="18"/>
                <w:lang w:eastAsia="en-PH"/>
              </w:rPr>
              <w:t>6/30/2014</w:t>
            </w:r>
            <w:r w:rsidRPr="00CD5800">
              <w:rPr>
                <w:rFonts w:ascii="Arial" w:hAnsi="Arial" w:cs="Arial"/>
                <w:sz w:val="18"/>
                <w:szCs w:val="18"/>
                <w:lang w:eastAsia="en-PH"/>
              </w:rPr>
              <w:tab/>
            </w:r>
          </w:p>
        </w:tc>
        <w:tc>
          <w:tcPr>
            <w:tcW w:w="1972" w:type="dxa"/>
            <w:tcBorders>
              <w:top w:val="nil"/>
              <w:left w:val="nil"/>
              <w:bottom w:val="nil"/>
              <w:right w:val="nil"/>
            </w:tcBorders>
            <w:shd w:val="clear" w:color="auto" w:fill="auto"/>
          </w:tcPr>
          <w:p w:rsidR="003A3A68" w:rsidRPr="00CD5800" w:rsidRDefault="003A3A68" w:rsidP="008E5F32">
            <w:pPr>
              <w:pStyle w:val="NoSpacing"/>
              <w:ind w:left="-86"/>
              <w:jc w:val="both"/>
              <w:rPr>
                <w:rFonts w:ascii="Arial" w:hAnsi="Arial" w:cs="Arial"/>
                <w:sz w:val="18"/>
                <w:szCs w:val="18"/>
                <w:lang w:eastAsia="en-PH"/>
              </w:rPr>
            </w:pPr>
            <w:r w:rsidRPr="00CD5800">
              <w:rPr>
                <w:rFonts w:ascii="Arial" w:hAnsi="Arial" w:cs="Arial"/>
                <w:sz w:val="18"/>
                <w:szCs w:val="18"/>
                <w:lang w:eastAsia="en-PH"/>
              </w:rPr>
              <w:t xml:space="preserve">Concerned officials and employees of NTA Pangasinan Branch Office </w:t>
            </w:r>
          </w:p>
        </w:tc>
        <w:tc>
          <w:tcPr>
            <w:tcW w:w="2025" w:type="dxa"/>
            <w:tcBorders>
              <w:top w:val="nil"/>
              <w:left w:val="nil"/>
              <w:bottom w:val="nil"/>
              <w:right w:val="nil"/>
            </w:tcBorders>
          </w:tcPr>
          <w:p w:rsidR="003A3A68" w:rsidRPr="00CD5800" w:rsidRDefault="003A3A68" w:rsidP="008E5F32">
            <w:pPr>
              <w:pStyle w:val="NoSpacing"/>
              <w:jc w:val="both"/>
              <w:rPr>
                <w:rFonts w:ascii="Arial" w:hAnsi="Arial" w:cs="Arial"/>
                <w:sz w:val="18"/>
                <w:szCs w:val="18"/>
                <w:lang w:eastAsia="en-PH"/>
              </w:rPr>
            </w:pPr>
            <w:r w:rsidRPr="00CD5800">
              <w:rPr>
                <w:rFonts w:ascii="Arial" w:hAnsi="Arial" w:cs="Arial"/>
                <w:sz w:val="18"/>
                <w:szCs w:val="18"/>
                <w:lang w:eastAsia="en-PH"/>
              </w:rPr>
              <w:t>EAIB paid in CY 2012</w:t>
            </w:r>
          </w:p>
          <w:p w:rsidR="003A3A68" w:rsidRPr="00CD5800" w:rsidRDefault="003A3A68"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3A3A68" w:rsidRPr="00CD5800" w:rsidRDefault="003A3A68" w:rsidP="008E5F32">
            <w:pPr>
              <w:pStyle w:val="NoSpacing"/>
              <w:jc w:val="right"/>
              <w:rPr>
                <w:rFonts w:ascii="Arial" w:hAnsi="Arial" w:cs="Arial"/>
                <w:sz w:val="18"/>
                <w:szCs w:val="18"/>
                <w:lang w:eastAsia="en-PH"/>
              </w:rPr>
            </w:pPr>
            <w:r w:rsidRPr="00CD5800">
              <w:rPr>
                <w:rFonts w:ascii="Arial" w:hAnsi="Arial" w:cs="Arial"/>
                <w:sz w:val="18"/>
                <w:szCs w:val="18"/>
                <w:lang w:eastAsia="en-PH"/>
              </w:rPr>
              <w:t>518,213</w:t>
            </w:r>
          </w:p>
        </w:tc>
        <w:tc>
          <w:tcPr>
            <w:tcW w:w="1985" w:type="dxa"/>
            <w:gridSpan w:val="3"/>
            <w:tcBorders>
              <w:top w:val="nil"/>
              <w:left w:val="nil"/>
              <w:bottom w:val="nil"/>
              <w:right w:val="nil"/>
            </w:tcBorders>
            <w:shd w:val="clear" w:color="auto" w:fill="auto"/>
          </w:tcPr>
          <w:p w:rsidR="003A3A68" w:rsidRPr="00CD5800" w:rsidRDefault="003A3A68" w:rsidP="008E5F32">
            <w:pPr>
              <w:pStyle w:val="NoSpacing"/>
              <w:jc w:val="both"/>
              <w:rPr>
                <w:rFonts w:ascii="Arial" w:hAnsi="Arial" w:cs="Arial"/>
                <w:sz w:val="18"/>
                <w:szCs w:val="18"/>
              </w:rPr>
            </w:pPr>
            <w:r w:rsidRPr="00CD5800">
              <w:rPr>
                <w:rFonts w:ascii="Arial" w:hAnsi="Arial" w:cs="Arial"/>
                <w:sz w:val="18"/>
                <w:szCs w:val="18"/>
              </w:rPr>
              <w:t>With petition for review to the CP dated December 16, 2016.</w:t>
            </w:r>
          </w:p>
        </w:tc>
      </w:tr>
      <w:tr w:rsidR="003A3A68" w:rsidRPr="00CD5800" w:rsidTr="00283B69">
        <w:tc>
          <w:tcPr>
            <w:tcW w:w="1532" w:type="dxa"/>
            <w:tcBorders>
              <w:top w:val="nil"/>
              <w:left w:val="nil"/>
              <w:bottom w:val="nil"/>
              <w:right w:val="nil"/>
            </w:tcBorders>
            <w:shd w:val="clear" w:color="auto" w:fill="auto"/>
          </w:tcPr>
          <w:p w:rsidR="003A3A68" w:rsidRPr="00CD5800" w:rsidRDefault="003A3A68" w:rsidP="008E5F32">
            <w:pPr>
              <w:spacing w:after="0" w:line="240" w:lineRule="auto"/>
              <w:ind w:left="-86"/>
              <w:rPr>
                <w:rFonts w:ascii="Arial" w:hAnsi="Arial" w:cs="Arial"/>
                <w:sz w:val="18"/>
                <w:szCs w:val="18"/>
                <w:lang w:eastAsia="en-PH"/>
              </w:rPr>
            </w:pPr>
          </w:p>
        </w:tc>
        <w:tc>
          <w:tcPr>
            <w:tcW w:w="1972" w:type="dxa"/>
            <w:tcBorders>
              <w:top w:val="nil"/>
              <w:left w:val="nil"/>
              <w:bottom w:val="nil"/>
              <w:right w:val="nil"/>
            </w:tcBorders>
            <w:shd w:val="clear" w:color="auto" w:fill="auto"/>
          </w:tcPr>
          <w:p w:rsidR="003A3A68" w:rsidRPr="00CD5800" w:rsidRDefault="003A3A68" w:rsidP="008E5F32">
            <w:pPr>
              <w:pStyle w:val="NoSpacing"/>
              <w:ind w:left="-86"/>
              <w:jc w:val="both"/>
              <w:rPr>
                <w:rFonts w:ascii="Arial" w:hAnsi="Arial" w:cs="Arial"/>
                <w:sz w:val="18"/>
                <w:szCs w:val="18"/>
                <w:lang w:eastAsia="en-PH"/>
              </w:rPr>
            </w:pPr>
          </w:p>
        </w:tc>
        <w:tc>
          <w:tcPr>
            <w:tcW w:w="2025" w:type="dxa"/>
            <w:tcBorders>
              <w:top w:val="nil"/>
              <w:left w:val="nil"/>
              <w:bottom w:val="nil"/>
              <w:right w:val="nil"/>
            </w:tcBorders>
          </w:tcPr>
          <w:p w:rsidR="003A3A68" w:rsidRPr="00CD5800" w:rsidRDefault="003A3A68" w:rsidP="008E5F32">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3A3A68" w:rsidRPr="00CD5800" w:rsidRDefault="003A3A68" w:rsidP="008E5F32">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3A3A68" w:rsidRPr="00CD5800" w:rsidRDefault="003A3A68" w:rsidP="008E5F32">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3A3A68" w:rsidRPr="00CD5800" w:rsidRDefault="003A3A68" w:rsidP="008E5F32">
            <w:pPr>
              <w:spacing w:after="0" w:line="240" w:lineRule="auto"/>
              <w:ind w:left="-90"/>
              <w:rPr>
                <w:rFonts w:ascii="Arial" w:hAnsi="Arial" w:cs="Arial"/>
                <w:sz w:val="18"/>
                <w:szCs w:val="18"/>
                <w:lang w:eastAsia="en-PH"/>
              </w:rPr>
            </w:pPr>
            <w:r w:rsidRPr="00CD5800">
              <w:rPr>
                <w:rFonts w:ascii="Arial" w:hAnsi="Arial" w:cs="Arial"/>
                <w:sz w:val="18"/>
                <w:szCs w:val="18"/>
                <w:lang w:eastAsia="en-PH"/>
              </w:rPr>
              <w:t>13-001-101(2012)/</w:t>
            </w:r>
          </w:p>
          <w:p w:rsidR="003A3A68" w:rsidRPr="00CD5800" w:rsidRDefault="003A3A68" w:rsidP="008E5F32">
            <w:pPr>
              <w:spacing w:after="0" w:line="240" w:lineRule="auto"/>
              <w:ind w:left="-90"/>
              <w:rPr>
                <w:rFonts w:ascii="Arial" w:hAnsi="Arial" w:cs="Arial"/>
                <w:sz w:val="18"/>
                <w:szCs w:val="18"/>
                <w:lang w:eastAsia="en-PH"/>
              </w:rPr>
            </w:pPr>
            <w:r w:rsidRPr="00CD5800">
              <w:rPr>
                <w:rFonts w:ascii="Arial" w:hAnsi="Arial" w:cs="Arial"/>
                <w:sz w:val="18"/>
                <w:szCs w:val="18"/>
                <w:lang w:eastAsia="en-PH"/>
              </w:rPr>
              <w:t>11/26/2013</w:t>
            </w:r>
          </w:p>
          <w:p w:rsidR="003A3A68" w:rsidRPr="00CD5800" w:rsidRDefault="003A3A68" w:rsidP="008E5F32">
            <w:pPr>
              <w:spacing w:after="0" w:line="240" w:lineRule="auto"/>
              <w:ind w:left="-90"/>
              <w:rPr>
                <w:rFonts w:ascii="Arial" w:hAnsi="Arial" w:cs="Arial"/>
                <w:sz w:val="18"/>
                <w:szCs w:val="18"/>
                <w:lang w:eastAsia="en-PH"/>
              </w:rPr>
            </w:pPr>
          </w:p>
        </w:tc>
        <w:tc>
          <w:tcPr>
            <w:tcW w:w="1972" w:type="dxa"/>
            <w:tcBorders>
              <w:top w:val="nil"/>
              <w:left w:val="nil"/>
              <w:bottom w:val="nil"/>
              <w:right w:val="nil"/>
            </w:tcBorders>
            <w:shd w:val="clear" w:color="auto" w:fill="auto"/>
          </w:tcPr>
          <w:p w:rsidR="003A3A68" w:rsidRPr="00CD5800" w:rsidRDefault="003A3A68" w:rsidP="008E5F32">
            <w:pPr>
              <w:pStyle w:val="NoSpacing"/>
              <w:ind w:left="-86"/>
              <w:jc w:val="both"/>
              <w:rPr>
                <w:rFonts w:ascii="Arial" w:hAnsi="Arial" w:cs="Arial"/>
                <w:sz w:val="18"/>
                <w:szCs w:val="18"/>
              </w:rPr>
            </w:pPr>
            <w:r w:rsidRPr="00CD5800">
              <w:rPr>
                <w:rFonts w:ascii="Arial" w:hAnsi="Arial" w:cs="Arial"/>
                <w:sz w:val="18"/>
                <w:szCs w:val="18"/>
                <w:lang w:eastAsia="en-PH"/>
              </w:rPr>
              <w:t>Concerned officials and employees of NTA Cagayan Branch Office</w:t>
            </w:r>
          </w:p>
        </w:tc>
        <w:tc>
          <w:tcPr>
            <w:tcW w:w="2025" w:type="dxa"/>
            <w:tcBorders>
              <w:top w:val="nil"/>
              <w:left w:val="nil"/>
              <w:bottom w:val="nil"/>
              <w:right w:val="nil"/>
            </w:tcBorders>
          </w:tcPr>
          <w:p w:rsidR="003A3A68" w:rsidRPr="00CD5800" w:rsidRDefault="003A3A68"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EAIB paid in CY 2012</w:t>
            </w:r>
          </w:p>
          <w:p w:rsidR="003A3A68" w:rsidRPr="00CD5800" w:rsidRDefault="003A3A68" w:rsidP="008E5F32">
            <w:pPr>
              <w:pStyle w:val="NoSpacing"/>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3A3A68" w:rsidRPr="00CD5800" w:rsidRDefault="003A3A68" w:rsidP="008E5F32">
            <w:pPr>
              <w:pStyle w:val="NoSpacing"/>
              <w:jc w:val="right"/>
              <w:rPr>
                <w:rFonts w:ascii="Arial" w:hAnsi="Arial" w:cs="Arial"/>
                <w:sz w:val="18"/>
                <w:szCs w:val="18"/>
                <w:lang w:eastAsia="en-PH"/>
              </w:rPr>
            </w:pPr>
            <w:r w:rsidRPr="00CD5800">
              <w:rPr>
                <w:rFonts w:ascii="Arial" w:hAnsi="Arial" w:cs="Arial"/>
                <w:sz w:val="18"/>
                <w:szCs w:val="18"/>
                <w:lang w:eastAsia="en-PH"/>
              </w:rPr>
              <w:t>265,770</w:t>
            </w:r>
          </w:p>
        </w:tc>
        <w:tc>
          <w:tcPr>
            <w:tcW w:w="1985" w:type="dxa"/>
            <w:gridSpan w:val="3"/>
            <w:tcBorders>
              <w:top w:val="nil"/>
              <w:left w:val="nil"/>
              <w:bottom w:val="nil"/>
              <w:right w:val="nil"/>
            </w:tcBorders>
            <w:shd w:val="clear" w:color="auto" w:fill="auto"/>
          </w:tcPr>
          <w:p w:rsidR="003A3A68" w:rsidRPr="00CD5800" w:rsidRDefault="003A3A68" w:rsidP="008E5F32">
            <w:pPr>
              <w:pStyle w:val="NoSpacing"/>
              <w:jc w:val="both"/>
              <w:rPr>
                <w:rFonts w:ascii="Arial" w:hAnsi="Arial" w:cs="Arial"/>
                <w:sz w:val="18"/>
                <w:szCs w:val="18"/>
              </w:rPr>
            </w:pPr>
            <w:r w:rsidRPr="00CD5800">
              <w:rPr>
                <w:rFonts w:ascii="Arial" w:hAnsi="Arial" w:cs="Arial"/>
                <w:sz w:val="18"/>
                <w:szCs w:val="18"/>
              </w:rPr>
              <w:t>With petition for review to the CP dated December 16, 2016.</w:t>
            </w:r>
          </w:p>
          <w:p w:rsidR="003A3A68" w:rsidRPr="00CD5800" w:rsidRDefault="003A3A68"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p w:rsidR="003A3A68" w:rsidRPr="00CD5800" w:rsidRDefault="003A3A68"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Appeal was denied per CGS-5 Decision No. 2016-031 dated September 28, 2016.</w:t>
            </w:r>
          </w:p>
        </w:tc>
      </w:tr>
      <w:tr w:rsidR="003A3A68" w:rsidRPr="00CD5800" w:rsidTr="00283B69">
        <w:tc>
          <w:tcPr>
            <w:tcW w:w="1532" w:type="dxa"/>
            <w:tcBorders>
              <w:top w:val="nil"/>
              <w:left w:val="nil"/>
              <w:bottom w:val="nil"/>
              <w:right w:val="nil"/>
            </w:tcBorders>
            <w:shd w:val="clear" w:color="auto" w:fill="auto"/>
          </w:tcPr>
          <w:p w:rsidR="003A3A68" w:rsidRPr="00CD5800" w:rsidRDefault="003A3A68" w:rsidP="008E5F32">
            <w:pPr>
              <w:spacing w:after="0" w:line="240" w:lineRule="auto"/>
              <w:ind w:left="-90"/>
              <w:rPr>
                <w:rFonts w:ascii="Arial" w:hAnsi="Arial" w:cs="Arial"/>
                <w:sz w:val="18"/>
                <w:szCs w:val="18"/>
                <w:lang w:eastAsia="en-PH"/>
              </w:rPr>
            </w:pPr>
          </w:p>
        </w:tc>
        <w:tc>
          <w:tcPr>
            <w:tcW w:w="1972" w:type="dxa"/>
            <w:tcBorders>
              <w:top w:val="nil"/>
              <w:left w:val="nil"/>
              <w:bottom w:val="nil"/>
              <w:right w:val="nil"/>
            </w:tcBorders>
            <w:shd w:val="clear" w:color="auto" w:fill="auto"/>
          </w:tcPr>
          <w:p w:rsidR="003A3A68" w:rsidRPr="00CD5800" w:rsidRDefault="003A3A68" w:rsidP="008E5F32">
            <w:pPr>
              <w:pStyle w:val="NoSpacing"/>
              <w:ind w:left="-86"/>
              <w:jc w:val="both"/>
              <w:rPr>
                <w:rFonts w:ascii="Arial" w:hAnsi="Arial" w:cs="Arial"/>
                <w:sz w:val="18"/>
                <w:szCs w:val="18"/>
                <w:lang w:eastAsia="en-PH"/>
              </w:rPr>
            </w:pPr>
          </w:p>
        </w:tc>
        <w:tc>
          <w:tcPr>
            <w:tcW w:w="2025" w:type="dxa"/>
            <w:tcBorders>
              <w:top w:val="nil"/>
              <w:left w:val="nil"/>
              <w:bottom w:val="nil"/>
              <w:right w:val="nil"/>
            </w:tcBorders>
          </w:tcPr>
          <w:p w:rsidR="003A3A68" w:rsidRPr="00CD5800" w:rsidRDefault="003A3A68"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3A3A68" w:rsidRPr="00CD5800" w:rsidRDefault="003A3A68" w:rsidP="008E5F32">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3A3A68" w:rsidRPr="00CD5800" w:rsidRDefault="003A3A68" w:rsidP="008E5F32">
            <w:pPr>
              <w:pStyle w:val="NoSpacing"/>
              <w:jc w:val="both"/>
              <w:rPr>
                <w:rFonts w:ascii="Arial" w:hAnsi="Arial" w:cs="Arial"/>
                <w:sz w:val="18"/>
                <w:szCs w:val="18"/>
              </w:rPr>
            </w:pPr>
          </w:p>
        </w:tc>
      </w:tr>
      <w:tr w:rsidR="003A3A68" w:rsidRPr="00CD5800" w:rsidTr="00283B69">
        <w:trPr>
          <w:trHeight w:val="20"/>
        </w:trPr>
        <w:tc>
          <w:tcPr>
            <w:tcW w:w="1532" w:type="dxa"/>
            <w:tcBorders>
              <w:top w:val="nil"/>
              <w:left w:val="nil"/>
              <w:bottom w:val="nil"/>
              <w:right w:val="nil"/>
            </w:tcBorders>
            <w:shd w:val="clear" w:color="auto" w:fill="auto"/>
          </w:tcPr>
          <w:p w:rsidR="003A3A68" w:rsidRPr="00CD5800" w:rsidRDefault="003A3A68" w:rsidP="008E5F32">
            <w:pPr>
              <w:spacing w:after="0" w:line="240" w:lineRule="auto"/>
              <w:ind w:left="-90"/>
              <w:rPr>
                <w:rFonts w:ascii="Arial" w:hAnsi="Arial" w:cs="Arial"/>
                <w:sz w:val="18"/>
                <w:szCs w:val="18"/>
                <w:lang w:eastAsia="en-PH"/>
              </w:rPr>
            </w:pPr>
            <w:r w:rsidRPr="00CD5800">
              <w:rPr>
                <w:rFonts w:ascii="Arial" w:hAnsi="Arial" w:cs="Arial"/>
                <w:sz w:val="18"/>
                <w:szCs w:val="18"/>
                <w:lang w:eastAsia="en-PH"/>
              </w:rPr>
              <w:t>13-001-101</w:t>
            </w:r>
          </w:p>
          <w:p w:rsidR="003A3A68" w:rsidRPr="00CD5800" w:rsidRDefault="003A3A68" w:rsidP="008E5F32">
            <w:pPr>
              <w:spacing w:after="0" w:line="240" w:lineRule="auto"/>
              <w:ind w:left="-90"/>
              <w:rPr>
                <w:rFonts w:ascii="Arial" w:hAnsi="Arial" w:cs="Arial"/>
                <w:sz w:val="18"/>
                <w:szCs w:val="18"/>
                <w:lang w:eastAsia="en-PH"/>
              </w:rPr>
            </w:pPr>
            <w:r w:rsidRPr="00CD5800">
              <w:rPr>
                <w:rFonts w:ascii="Arial" w:hAnsi="Arial" w:cs="Arial"/>
                <w:sz w:val="18"/>
                <w:szCs w:val="18"/>
                <w:lang w:eastAsia="en-PH"/>
              </w:rPr>
              <w:t>11/26/2013</w:t>
            </w:r>
          </w:p>
        </w:tc>
        <w:tc>
          <w:tcPr>
            <w:tcW w:w="1972" w:type="dxa"/>
            <w:tcBorders>
              <w:top w:val="nil"/>
              <w:left w:val="nil"/>
              <w:bottom w:val="nil"/>
              <w:right w:val="nil"/>
            </w:tcBorders>
            <w:shd w:val="clear" w:color="auto" w:fill="auto"/>
          </w:tcPr>
          <w:p w:rsidR="003A3A68" w:rsidRPr="00CD5800" w:rsidRDefault="003A3A68" w:rsidP="008E5F32">
            <w:pPr>
              <w:spacing w:after="0" w:line="240" w:lineRule="auto"/>
              <w:ind w:left="-86"/>
              <w:rPr>
                <w:rFonts w:ascii="Arial" w:hAnsi="Arial" w:cs="Arial"/>
                <w:sz w:val="18"/>
                <w:szCs w:val="18"/>
                <w:lang w:eastAsia="en-PH"/>
              </w:rPr>
            </w:pPr>
            <w:r w:rsidRPr="00CD5800">
              <w:rPr>
                <w:rFonts w:ascii="Arial" w:hAnsi="Arial" w:cs="Arial"/>
                <w:sz w:val="18"/>
                <w:szCs w:val="18"/>
                <w:lang w:eastAsia="en-PH"/>
              </w:rPr>
              <w:t>Concerned officials and employees of NTA Isabela Branch Office</w:t>
            </w:r>
          </w:p>
        </w:tc>
        <w:tc>
          <w:tcPr>
            <w:tcW w:w="2025" w:type="dxa"/>
            <w:tcBorders>
              <w:top w:val="nil"/>
              <w:left w:val="nil"/>
              <w:bottom w:val="nil"/>
              <w:right w:val="nil"/>
            </w:tcBorders>
          </w:tcPr>
          <w:p w:rsidR="003A3A68" w:rsidRPr="00CD5800" w:rsidRDefault="003A3A68"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EAIB paid in CY 2012</w:t>
            </w:r>
          </w:p>
          <w:p w:rsidR="003A3A68" w:rsidRPr="00CD5800" w:rsidRDefault="003A3A68"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3A3A68" w:rsidRPr="00CD5800" w:rsidRDefault="003A3A68" w:rsidP="008E5F32">
            <w:pPr>
              <w:pStyle w:val="NoSpacing"/>
              <w:jc w:val="right"/>
              <w:rPr>
                <w:rFonts w:ascii="Arial" w:hAnsi="Arial" w:cs="Arial"/>
                <w:sz w:val="18"/>
                <w:szCs w:val="18"/>
                <w:lang w:eastAsia="en-PH"/>
              </w:rPr>
            </w:pPr>
            <w:r w:rsidRPr="00CD5800">
              <w:rPr>
                <w:rFonts w:ascii="Arial" w:hAnsi="Arial" w:cs="Arial"/>
                <w:sz w:val="18"/>
                <w:szCs w:val="18"/>
                <w:lang w:eastAsia="en-PH"/>
              </w:rPr>
              <w:t>944,069</w:t>
            </w:r>
          </w:p>
        </w:tc>
        <w:tc>
          <w:tcPr>
            <w:tcW w:w="1985" w:type="dxa"/>
            <w:gridSpan w:val="3"/>
            <w:tcBorders>
              <w:top w:val="nil"/>
              <w:left w:val="nil"/>
              <w:bottom w:val="nil"/>
              <w:right w:val="nil"/>
            </w:tcBorders>
            <w:shd w:val="clear" w:color="auto" w:fill="auto"/>
          </w:tcPr>
          <w:p w:rsidR="003A3A68" w:rsidRPr="00CD5800" w:rsidRDefault="003A3A68" w:rsidP="008E5F32">
            <w:pPr>
              <w:pStyle w:val="NoSpacing"/>
              <w:jc w:val="both"/>
              <w:rPr>
                <w:rFonts w:ascii="Arial" w:hAnsi="Arial" w:cs="Arial"/>
                <w:sz w:val="18"/>
                <w:szCs w:val="18"/>
              </w:rPr>
            </w:pPr>
            <w:r w:rsidRPr="00CD5800">
              <w:rPr>
                <w:rFonts w:ascii="Arial" w:hAnsi="Arial" w:cs="Arial"/>
                <w:sz w:val="18"/>
                <w:szCs w:val="18"/>
              </w:rPr>
              <w:t>With petition for review to the CP dated December 16, 2016.</w:t>
            </w:r>
          </w:p>
          <w:p w:rsidR="003A3A68" w:rsidRPr="00CD5800" w:rsidRDefault="003A3A68" w:rsidP="008E5F32">
            <w:pPr>
              <w:pStyle w:val="NoSpacing"/>
              <w:jc w:val="both"/>
              <w:rPr>
                <w:rFonts w:ascii="Arial" w:hAnsi="Arial" w:cs="Arial"/>
                <w:sz w:val="18"/>
                <w:szCs w:val="18"/>
                <w:lang w:eastAsia="en-PH"/>
              </w:rPr>
            </w:pPr>
          </w:p>
          <w:p w:rsidR="003A3A68" w:rsidRPr="00CD5800" w:rsidRDefault="003A3A68" w:rsidP="008E5F32">
            <w:pPr>
              <w:pStyle w:val="NoSpacing"/>
              <w:jc w:val="both"/>
              <w:rPr>
                <w:rFonts w:ascii="Arial" w:hAnsi="Arial" w:cs="Arial"/>
                <w:sz w:val="18"/>
                <w:szCs w:val="18"/>
                <w:lang w:eastAsia="en-PH"/>
              </w:rPr>
            </w:pPr>
            <w:r w:rsidRPr="00CD5800">
              <w:rPr>
                <w:rFonts w:ascii="Arial" w:hAnsi="Arial" w:cs="Arial"/>
                <w:sz w:val="18"/>
                <w:szCs w:val="18"/>
                <w:lang w:eastAsia="en-PH"/>
              </w:rPr>
              <w:t>Appeal was denied per CGS-5 Decision No. 2016-031 dated September 28, 2016.</w:t>
            </w:r>
          </w:p>
        </w:tc>
      </w:tr>
      <w:tr w:rsidR="003A3A68" w:rsidRPr="00CD5800" w:rsidTr="00283B69">
        <w:trPr>
          <w:trHeight w:val="20"/>
        </w:trPr>
        <w:tc>
          <w:tcPr>
            <w:tcW w:w="1532" w:type="dxa"/>
            <w:tcBorders>
              <w:top w:val="nil"/>
              <w:left w:val="nil"/>
              <w:bottom w:val="nil"/>
              <w:right w:val="nil"/>
            </w:tcBorders>
            <w:shd w:val="clear" w:color="auto" w:fill="auto"/>
          </w:tcPr>
          <w:p w:rsidR="003A3A68" w:rsidRPr="00CD5800" w:rsidRDefault="003A3A68" w:rsidP="008E5F32">
            <w:pPr>
              <w:spacing w:after="0" w:line="240" w:lineRule="auto"/>
              <w:ind w:left="-90"/>
              <w:rPr>
                <w:rFonts w:ascii="Arial" w:hAnsi="Arial" w:cs="Arial"/>
                <w:sz w:val="18"/>
                <w:szCs w:val="18"/>
                <w:lang w:eastAsia="en-PH"/>
              </w:rPr>
            </w:pPr>
          </w:p>
        </w:tc>
        <w:tc>
          <w:tcPr>
            <w:tcW w:w="1972" w:type="dxa"/>
            <w:tcBorders>
              <w:top w:val="nil"/>
              <w:left w:val="nil"/>
              <w:bottom w:val="nil"/>
              <w:right w:val="nil"/>
            </w:tcBorders>
            <w:shd w:val="clear" w:color="auto" w:fill="auto"/>
          </w:tcPr>
          <w:p w:rsidR="003A3A68" w:rsidRPr="00CD5800" w:rsidRDefault="003A3A68" w:rsidP="008E5F32">
            <w:pPr>
              <w:spacing w:after="0" w:line="240" w:lineRule="auto"/>
              <w:ind w:left="-86"/>
              <w:rPr>
                <w:rFonts w:ascii="Arial" w:hAnsi="Arial" w:cs="Arial"/>
                <w:sz w:val="18"/>
                <w:szCs w:val="18"/>
                <w:lang w:eastAsia="en-PH"/>
              </w:rPr>
            </w:pPr>
          </w:p>
        </w:tc>
        <w:tc>
          <w:tcPr>
            <w:tcW w:w="2025" w:type="dxa"/>
            <w:tcBorders>
              <w:top w:val="nil"/>
              <w:left w:val="nil"/>
              <w:bottom w:val="nil"/>
              <w:right w:val="nil"/>
            </w:tcBorders>
          </w:tcPr>
          <w:p w:rsidR="003A3A68" w:rsidRPr="00CD5800" w:rsidRDefault="003A3A68"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3A3A68" w:rsidRPr="00CD5800" w:rsidRDefault="003A3A68" w:rsidP="008E5F32">
            <w:pPr>
              <w:pStyle w:val="NoSpacing"/>
              <w:jc w:val="right"/>
              <w:rPr>
                <w:rFonts w:ascii="Arial" w:hAnsi="Arial" w:cs="Arial"/>
                <w:sz w:val="18"/>
                <w:szCs w:val="18"/>
                <w:lang w:eastAsia="en-PH"/>
              </w:rPr>
            </w:pPr>
          </w:p>
        </w:tc>
        <w:tc>
          <w:tcPr>
            <w:tcW w:w="1985" w:type="dxa"/>
            <w:gridSpan w:val="3"/>
            <w:tcBorders>
              <w:top w:val="nil"/>
              <w:left w:val="nil"/>
              <w:bottom w:val="nil"/>
              <w:right w:val="nil"/>
            </w:tcBorders>
            <w:shd w:val="clear" w:color="auto" w:fill="auto"/>
          </w:tcPr>
          <w:p w:rsidR="003A3A68" w:rsidRPr="00CD5800" w:rsidRDefault="003A3A68" w:rsidP="008E5F32">
            <w:pPr>
              <w:pStyle w:val="NoSpacing"/>
              <w:jc w:val="both"/>
              <w:rPr>
                <w:rFonts w:ascii="Arial" w:hAnsi="Arial" w:cs="Arial"/>
                <w:sz w:val="18"/>
                <w:szCs w:val="18"/>
              </w:rPr>
            </w:pPr>
          </w:p>
        </w:tc>
      </w:tr>
      <w:tr w:rsidR="003A3A68" w:rsidRPr="00CD5800" w:rsidTr="00283B69">
        <w:tc>
          <w:tcPr>
            <w:tcW w:w="1532" w:type="dxa"/>
            <w:tcBorders>
              <w:top w:val="nil"/>
              <w:left w:val="nil"/>
              <w:bottom w:val="nil"/>
              <w:right w:val="nil"/>
            </w:tcBorders>
            <w:shd w:val="clear" w:color="auto" w:fill="auto"/>
          </w:tcPr>
          <w:p w:rsidR="003A3A68" w:rsidRPr="00CD5800" w:rsidRDefault="003A3A68" w:rsidP="008E5F32">
            <w:pPr>
              <w:spacing w:after="0" w:line="240" w:lineRule="auto"/>
              <w:ind w:left="-86"/>
              <w:rPr>
                <w:rFonts w:ascii="Arial" w:hAnsi="Arial" w:cs="Arial"/>
                <w:sz w:val="18"/>
                <w:szCs w:val="18"/>
                <w:lang w:eastAsia="en-PH"/>
              </w:rPr>
            </w:pPr>
            <w:r w:rsidRPr="00CD5800">
              <w:rPr>
                <w:rFonts w:ascii="Arial" w:hAnsi="Arial" w:cs="Arial"/>
                <w:sz w:val="18"/>
                <w:szCs w:val="18"/>
                <w:lang w:eastAsia="en-PH"/>
              </w:rPr>
              <w:t>2013-001/</w:t>
            </w:r>
          </w:p>
          <w:p w:rsidR="003A3A68" w:rsidRPr="00CD5800" w:rsidRDefault="003A3A68" w:rsidP="008E5F32">
            <w:pPr>
              <w:pStyle w:val="NoSpacing"/>
              <w:ind w:left="-86"/>
              <w:rPr>
                <w:rFonts w:ascii="Arial" w:hAnsi="Arial" w:cs="Arial"/>
                <w:sz w:val="18"/>
                <w:szCs w:val="18"/>
              </w:rPr>
            </w:pPr>
            <w:r w:rsidRPr="00CD5800">
              <w:rPr>
                <w:rFonts w:ascii="Arial" w:hAnsi="Arial" w:cs="Arial"/>
                <w:sz w:val="18"/>
                <w:szCs w:val="18"/>
                <w:lang w:eastAsia="en-PH"/>
              </w:rPr>
              <w:t>10/14/2013</w:t>
            </w:r>
          </w:p>
        </w:tc>
        <w:tc>
          <w:tcPr>
            <w:tcW w:w="1972" w:type="dxa"/>
            <w:tcBorders>
              <w:top w:val="nil"/>
              <w:left w:val="nil"/>
              <w:bottom w:val="nil"/>
              <w:right w:val="nil"/>
            </w:tcBorders>
            <w:shd w:val="clear" w:color="auto" w:fill="auto"/>
          </w:tcPr>
          <w:p w:rsidR="003A3A68" w:rsidRPr="00CD5800" w:rsidRDefault="003A3A68" w:rsidP="008E5F32">
            <w:pPr>
              <w:spacing w:after="0" w:line="240" w:lineRule="auto"/>
              <w:ind w:left="-86"/>
              <w:rPr>
                <w:rFonts w:ascii="Arial" w:hAnsi="Arial" w:cs="Arial"/>
                <w:sz w:val="18"/>
                <w:szCs w:val="18"/>
                <w:lang w:eastAsia="en-PH"/>
              </w:rPr>
            </w:pPr>
            <w:r w:rsidRPr="00CD5800">
              <w:rPr>
                <w:rFonts w:ascii="Arial" w:hAnsi="Arial" w:cs="Arial"/>
                <w:sz w:val="18"/>
                <w:szCs w:val="18"/>
                <w:lang w:eastAsia="en-PH"/>
              </w:rPr>
              <w:t>Concerned officials and employees of NTA Abra</w:t>
            </w:r>
          </w:p>
          <w:p w:rsidR="003A3A68" w:rsidRPr="00CD5800" w:rsidRDefault="003A3A68" w:rsidP="008E5F32">
            <w:pPr>
              <w:pStyle w:val="NoSpacing"/>
              <w:ind w:left="-86"/>
              <w:jc w:val="both"/>
              <w:rPr>
                <w:rFonts w:ascii="Arial" w:hAnsi="Arial" w:cs="Arial"/>
                <w:sz w:val="18"/>
                <w:szCs w:val="18"/>
                <w:lang w:eastAsia="en-PH"/>
              </w:rPr>
            </w:pPr>
            <w:r w:rsidRPr="00CD5800">
              <w:rPr>
                <w:rFonts w:ascii="Arial" w:hAnsi="Arial" w:cs="Arial"/>
                <w:sz w:val="18"/>
                <w:szCs w:val="18"/>
                <w:lang w:eastAsia="en-PH"/>
              </w:rPr>
              <w:t>Branch Office</w:t>
            </w:r>
          </w:p>
          <w:p w:rsidR="003A3A68" w:rsidRPr="00CD5800" w:rsidRDefault="003A3A68" w:rsidP="008E5F32">
            <w:pPr>
              <w:pStyle w:val="NoSpacing"/>
              <w:ind w:left="-86"/>
              <w:jc w:val="both"/>
              <w:rPr>
                <w:rFonts w:ascii="Arial" w:hAnsi="Arial" w:cs="Arial"/>
                <w:sz w:val="18"/>
                <w:szCs w:val="18"/>
              </w:rPr>
            </w:pPr>
          </w:p>
        </w:tc>
        <w:tc>
          <w:tcPr>
            <w:tcW w:w="2025" w:type="dxa"/>
            <w:tcBorders>
              <w:top w:val="nil"/>
              <w:left w:val="nil"/>
              <w:bottom w:val="nil"/>
              <w:right w:val="nil"/>
            </w:tcBorders>
          </w:tcPr>
          <w:p w:rsidR="003A3A68" w:rsidRPr="00CD5800" w:rsidRDefault="003A3A68"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r w:rsidRPr="00CD5800">
              <w:rPr>
                <w:rFonts w:ascii="Arial" w:hAnsi="Arial" w:cs="Arial"/>
                <w:sz w:val="18"/>
                <w:szCs w:val="18"/>
                <w:lang w:eastAsia="en-PH"/>
              </w:rPr>
              <w:t>EAIB paid in CY 2012</w:t>
            </w:r>
          </w:p>
          <w:p w:rsidR="003A3A68" w:rsidRPr="00CD5800" w:rsidRDefault="003A3A68" w:rsidP="008E5F32">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nil"/>
              <w:left w:val="nil"/>
              <w:bottom w:val="nil"/>
              <w:right w:val="nil"/>
            </w:tcBorders>
            <w:shd w:val="clear" w:color="auto" w:fill="auto"/>
          </w:tcPr>
          <w:p w:rsidR="003A3A68" w:rsidRPr="00CD5800" w:rsidRDefault="003A3A68" w:rsidP="008E5F32">
            <w:pPr>
              <w:pStyle w:val="NoSpacing"/>
              <w:jc w:val="right"/>
              <w:rPr>
                <w:rFonts w:ascii="Arial" w:hAnsi="Arial" w:cs="Arial"/>
                <w:sz w:val="18"/>
                <w:szCs w:val="18"/>
              </w:rPr>
            </w:pPr>
            <w:r w:rsidRPr="00CD5800">
              <w:rPr>
                <w:rFonts w:ascii="Arial" w:hAnsi="Arial" w:cs="Arial"/>
                <w:sz w:val="18"/>
                <w:szCs w:val="18"/>
                <w:lang w:eastAsia="en-PH"/>
              </w:rPr>
              <w:t>800,000</w:t>
            </w:r>
          </w:p>
        </w:tc>
        <w:tc>
          <w:tcPr>
            <w:tcW w:w="1985" w:type="dxa"/>
            <w:gridSpan w:val="3"/>
            <w:tcBorders>
              <w:top w:val="nil"/>
              <w:left w:val="nil"/>
              <w:bottom w:val="nil"/>
              <w:right w:val="nil"/>
            </w:tcBorders>
            <w:shd w:val="clear" w:color="auto" w:fill="auto"/>
          </w:tcPr>
          <w:p w:rsidR="003A3A68" w:rsidRPr="00CD5800" w:rsidRDefault="003A3A68" w:rsidP="008E5F32">
            <w:pPr>
              <w:pStyle w:val="NoSpacing"/>
              <w:jc w:val="both"/>
              <w:rPr>
                <w:rFonts w:ascii="Arial" w:hAnsi="Arial" w:cs="Arial"/>
                <w:sz w:val="18"/>
                <w:szCs w:val="18"/>
              </w:rPr>
            </w:pPr>
            <w:r w:rsidRPr="00CD5800">
              <w:rPr>
                <w:rFonts w:ascii="Arial" w:hAnsi="Arial" w:cs="Arial"/>
                <w:sz w:val="18"/>
                <w:szCs w:val="18"/>
              </w:rPr>
              <w:t>With petition for review to the CP dated December 16, 2016.</w:t>
            </w:r>
          </w:p>
          <w:p w:rsidR="003A3A68" w:rsidRPr="00CD5800" w:rsidRDefault="003A3A68" w:rsidP="008E5F32">
            <w:pPr>
              <w:pStyle w:val="NoSpacing"/>
              <w:jc w:val="both"/>
              <w:rPr>
                <w:rFonts w:ascii="Arial" w:hAnsi="Arial" w:cs="Arial"/>
                <w:sz w:val="18"/>
                <w:szCs w:val="18"/>
                <w:lang w:eastAsia="en-PH"/>
              </w:rPr>
            </w:pPr>
          </w:p>
          <w:p w:rsidR="003A3A68" w:rsidRPr="00CD5800" w:rsidRDefault="003A3A68" w:rsidP="008E5F32">
            <w:pPr>
              <w:pStyle w:val="NoSpacing"/>
              <w:jc w:val="both"/>
              <w:rPr>
                <w:rFonts w:ascii="Arial" w:hAnsi="Arial" w:cs="Arial"/>
                <w:sz w:val="18"/>
                <w:szCs w:val="18"/>
                <w:lang w:eastAsia="en-PH"/>
              </w:rPr>
            </w:pPr>
            <w:r w:rsidRPr="00CD5800">
              <w:rPr>
                <w:rFonts w:ascii="Arial" w:hAnsi="Arial" w:cs="Arial"/>
                <w:sz w:val="18"/>
                <w:szCs w:val="18"/>
                <w:lang w:eastAsia="en-PH"/>
              </w:rPr>
              <w:t>Appeal was denied per CGS-5 Decision No. 2016-031 dated September 28, 2016.</w:t>
            </w:r>
          </w:p>
          <w:p w:rsidR="003A3A68" w:rsidRPr="00CD5800" w:rsidRDefault="003A3A68" w:rsidP="008E5F32">
            <w:pPr>
              <w:pStyle w:val="NoSpacing"/>
              <w:ind w:right="-108"/>
              <w:jc w:val="both"/>
              <w:rPr>
                <w:rFonts w:ascii="Arial" w:hAnsi="Arial" w:cs="Arial"/>
                <w:sz w:val="18"/>
                <w:szCs w:val="18"/>
              </w:rPr>
            </w:pPr>
          </w:p>
        </w:tc>
      </w:tr>
      <w:tr w:rsidR="007072A5" w:rsidRPr="00CD5800" w:rsidTr="00283B69">
        <w:trPr>
          <w:trHeight w:val="20"/>
        </w:trPr>
        <w:tc>
          <w:tcPr>
            <w:tcW w:w="1532" w:type="dxa"/>
            <w:tcBorders>
              <w:top w:val="nil"/>
              <w:left w:val="nil"/>
              <w:bottom w:val="nil"/>
              <w:right w:val="nil"/>
            </w:tcBorders>
            <w:shd w:val="clear" w:color="auto" w:fill="auto"/>
          </w:tcPr>
          <w:p w:rsidR="007072A5" w:rsidRPr="00CD5800" w:rsidRDefault="007072A5" w:rsidP="008E5F32">
            <w:pPr>
              <w:spacing w:after="0" w:line="240" w:lineRule="auto"/>
              <w:ind w:left="-90"/>
              <w:rPr>
                <w:rFonts w:ascii="Arial" w:hAnsi="Arial" w:cs="Arial"/>
                <w:color w:val="000000" w:themeColor="text1"/>
                <w:sz w:val="18"/>
                <w:szCs w:val="18"/>
                <w:lang w:eastAsia="en-PH"/>
              </w:rPr>
            </w:pPr>
            <w:r w:rsidRPr="00CD5800">
              <w:rPr>
                <w:rFonts w:ascii="Arial" w:hAnsi="Arial" w:cs="Arial"/>
                <w:color w:val="000000" w:themeColor="text1"/>
                <w:sz w:val="18"/>
                <w:szCs w:val="18"/>
                <w:lang w:eastAsia="en-PH"/>
              </w:rPr>
              <w:t>2014-02(2012)/ 06/29/2014</w:t>
            </w:r>
          </w:p>
        </w:tc>
        <w:tc>
          <w:tcPr>
            <w:tcW w:w="1972" w:type="dxa"/>
            <w:tcBorders>
              <w:top w:val="nil"/>
              <w:left w:val="nil"/>
              <w:bottom w:val="nil"/>
              <w:right w:val="nil"/>
            </w:tcBorders>
            <w:shd w:val="clear" w:color="auto" w:fill="auto"/>
          </w:tcPr>
          <w:p w:rsidR="007072A5" w:rsidRPr="00CD5800" w:rsidRDefault="007072A5" w:rsidP="005612E5">
            <w:pPr>
              <w:pStyle w:val="NoSpacing"/>
              <w:ind w:left="-86"/>
              <w:jc w:val="both"/>
              <w:rPr>
                <w:rFonts w:ascii="Arial" w:hAnsi="Arial" w:cs="Arial"/>
                <w:color w:val="000000" w:themeColor="text1"/>
                <w:sz w:val="18"/>
                <w:szCs w:val="18"/>
                <w:lang w:eastAsia="en-PH"/>
              </w:rPr>
            </w:pPr>
            <w:r w:rsidRPr="00CD5800">
              <w:rPr>
                <w:rFonts w:ascii="Arial" w:hAnsi="Arial" w:cs="Arial"/>
                <w:color w:val="000000" w:themeColor="text1"/>
                <w:sz w:val="18"/>
                <w:szCs w:val="18"/>
                <w:lang w:eastAsia="en-PH"/>
              </w:rPr>
              <w:t>Manager, NTA La Union Branch Office &amp; concerned employees</w:t>
            </w:r>
          </w:p>
        </w:tc>
        <w:tc>
          <w:tcPr>
            <w:tcW w:w="2025" w:type="dxa"/>
            <w:tcBorders>
              <w:top w:val="nil"/>
              <w:left w:val="nil"/>
              <w:bottom w:val="nil"/>
              <w:right w:val="nil"/>
            </w:tcBorders>
            <w:shd w:val="clear" w:color="auto" w:fill="auto"/>
          </w:tcPr>
          <w:p w:rsidR="007072A5" w:rsidRPr="00CD5800" w:rsidRDefault="007072A5" w:rsidP="008E5F32">
            <w:pPr>
              <w:tabs>
                <w:tab w:val="left" w:pos="252"/>
                <w:tab w:val="left" w:pos="1980"/>
                <w:tab w:val="left" w:pos="2682"/>
                <w:tab w:val="left" w:pos="2772"/>
                <w:tab w:val="left" w:pos="9180"/>
              </w:tabs>
              <w:spacing w:after="0" w:line="240" w:lineRule="auto"/>
              <w:jc w:val="both"/>
              <w:rPr>
                <w:rFonts w:ascii="Arial" w:hAnsi="Arial" w:cs="Arial"/>
                <w:color w:val="000000" w:themeColor="text1"/>
                <w:sz w:val="18"/>
                <w:szCs w:val="18"/>
                <w:lang w:eastAsia="en-PH"/>
              </w:rPr>
            </w:pPr>
            <w:r w:rsidRPr="00CD5800">
              <w:rPr>
                <w:rFonts w:ascii="Arial" w:hAnsi="Arial" w:cs="Arial"/>
                <w:color w:val="000000" w:themeColor="text1"/>
                <w:sz w:val="18"/>
                <w:szCs w:val="18"/>
                <w:lang w:eastAsia="en-PH"/>
              </w:rPr>
              <w:t>Educational Assistance Incentive Benefit (EAIB) paid in CY 2012</w:t>
            </w:r>
          </w:p>
        </w:tc>
        <w:tc>
          <w:tcPr>
            <w:tcW w:w="1275" w:type="dxa"/>
            <w:tcBorders>
              <w:top w:val="nil"/>
              <w:left w:val="nil"/>
              <w:bottom w:val="nil"/>
              <w:right w:val="nil"/>
            </w:tcBorders>
            <w:shd w:val="clear" w:color="auto" w:fill="auto"/>
          </w:tcPr>
          <w:p w:rsidR="007072A5" w:rsidRPr="00CD5800" w:rsidRDefault="007072A5" w:rsidP="008E5F32">
            <w:pPr>
              <w:pStyle w:val="NoSpacing"/>
              <w:jc w:val="right"/>
              <w:rPr>
                <w:rFonts w:ascii="Arial" w:hAnsi="Arial" w:cs="Arial"/>
                <w:color w:val="000000" w:themeColor="text1"/>
                <w:sz w:val="18"/>
                <w:szCs w:val="18"/>
                <w:lang w:eastAsia="en-PH"/>
              </w:rPr>
            </w:pPr>
            <w:r w:rsidRPr="00CD5800">
              <w:rPr>
                <w:rFonts w:ascii="Arial" w:hAnsi="Arial" w:cs="Arial"/>
                <w:color w:val="000000" w:themeColor="text1"/>
                <w:sz w:val="18"/>
                <w:szCs w:val="18"/>
                <w:lang w:eastAsia="en-PH"/>
              </w:rPr>
              <w:t>411,081</w:t>
            </w:r>
          </w:p>
        </w:tc>
        <w:tc>
          <w:tcPr>
            <w:tcW w:w="1985" w:type="dxa"/>
            <w:gridSpan w:val="3"/>
            <w:tcBorders>
              <w:top w:val="nil"/>
              <w:left w:val="nil"/>
              <w:bottom w:val="nil"/>
              <w:right w:val="nil"/>
            </w:tcBorders>
            <w:shd w:val="clear" w:color="auto" w:fill="auto"/>
          </w:tcPr>
          <w:p w:rsidR="00914F63" w:rsidRPr="00CD5800" w:rsidRDefault="007072A5" w:rsidP="008E5F32">
            <w:pPr>
              <w:spacing w:after="0" w:line="240" w:lineRule="auto"/>
              <w:jc w:val="both"/>
              <w:rPr>
                <w:rFonts w:ascii="Arial" w:hAnsi="Arial" w:cs="Arial"/>
                <w:color w:val="000000" w:themeColor="text1"/>
                <w:sz w:val="18"/>
                <w:szCs w:val="18"/>
                <w:lang w:eastAsia="en-PH"/>
              </w:rPr>
            </w:pPr>
            <w:r w:rsidRPr="00CD5800">
              <w:rPr>
                <w:rFonts w:ascii="Arial" w:hAnsi="Arial" w:cs="Arial"/>
                <w:color w:val="000000" w:themeColor="text1"/>
                <w:sz w:val="18"/>
                <w:szCs w:val="18"/>
                <w:lang w:eastAsia="en-PH"/>
              </w:rPr>
              <w:t>Appeal was denied per CGS-5 Decision No. 2016-031 dated September 28, 2016.</w:t>
            </w:r>
          </w:p>
        </w:tc>
      </w:tr>
      <w:tr w:rsidR="00FC5701" w:rsidRPr="00CD5800" w:rsidTr="00283B69">
        <w:trPr>
          <w:trHeight w:val="340"/>
        </w:trPr>
        <w:tc>
          <w:tcPr>
            <w:tcW w:w="3504" w:type="dxa"/>
            <w:gridSpan w:val="2"/>
            <w:tcBorders>
              <w:top w:val="single" w:sz="4" w:space="0" w:color="auto"/>
              <w:left w:val="nil"/>
              <w:bottom w:val="single" w:sz="4" w:space="0" w:color="auto"/>
              <w:right w:val="nil"/>
            </w:tcBorders>
            <w:shd w:val="clear" w:color="auto" w:fill="auto"/>
            <w:vAlign w:val="center"/>
          </w:tcPr>
          <w:p w:rsidR="00FC5701" w:rsidRPr="00CD5800" w:rsidRDefault="00CD5800" w:rsidP="006D5A42">
            <w:pPr>
              <w:spacing w:after="0" w:line="240" w:lineRule="auto"/>
              <w:ind w:left="-86"/>
              <w:rPr>
                <w:rFonts w:ascii="Arial" w:hAnsi="Arial" w:cs="Arial"/>
                <w:b/>
                <w:sz w:val="18"/>
                <w:szCs w:val="18"/>
                <w:lang w:eastAsia="en-PH"/>
              </w:rPr>
            </w:pPr>
            <w:r w:rsidRPr="00CD5800">
              <w:rPr>
                <w:rFonts w:ascii="Arial" w:hAnsi="Arial" w:cs="Arial"/>
                <w:b/>
                <w:sz w:val="18"/>
                <w:szCs w:val="18"/>
                <w:lang w:eastAsia="en-PH"/>
              </w:rPr>
              <w:t>Sub-total-</w:t>
            </w:r>
            <w:r w:rsidR="00FC5701" w:rsidRPr="00CD5800">
              <w:rPr>
                <w:rFonts w:ascii="Arial" w:hAnsi="Arial" w:cs="Arial"/>
                <w:b/>
                <w:sz w:val="18"/>
                <w:szCs w:val="18"/>
                <w:lang w:eastAsia="en-PH"/>
              </w:rPr>
              <w:t>Branches</w:t>
            </w:r>
            <w:r w:rsidR="00B06904">
              <w:rPr>
                <w:rFonts w:ascii="Arial" w:hAnsi="Arial" w:cs="Arial"/>
                <w:b/>
                <w:sz w:val="18"/>
                <w:szCs w:val="18"/>
                <w:lang w:eastAsia="en-PH"/>
              </w:rPr>
              <w:t xml:space="preserve"> (6 NDs)</w:t>
            </w:r>
          </w:p>
        </w:tc>
        <w:tc>
          <w:tcPr>
            <w:tcW w:w="2025" w:type="dxa"/>
            <w:tcBorders>
              <w:top w:val="single" w:sz="4" w:space="0" w:color="auto"/>
              <w:left w:val="nil"/>
              <w:bottom w:val="single" w:sz="4" w:space="0" w:color="auto"/>
              <w:right w:val="nil"/>
            </w:tcBorders>
          </w:tcPr>
          <w:p w:rsidR="00FC5701" w:rsidRPr="00CD5800" w:rsidRDefault="00FC5701" w:rsidP="001C293A">
            <w:pPr>
              <w:tabs>
                <w:tab w:val="left" w:pos="252"/>
                <w:tab w:val="left" w:pos="1980"/>
                <w:tab w:val="left" w:pos="2682"/>
                <w:tab w:val="left" w:pos="2772"/>
                <w:tab w:val="left" w:pos="9180"/>
              </w:tabs>
              <w:spacing w:after="0" w:line="240" w:lineRule="auto"/>
              <w:jc w:val="both"/>
              <w:rPr>
                <w:rFonts w:ascii="Arial" w:hAnsi="Arial" w:cs="Arial"/>
                <w:sz w:val="18"/>
                <w:szCs w:val="18"/>
                <w:lang w:eastAsia="en-PH"/>
              </w:rPr>
            </w:pPr>
          </w:p>
        </w:tc>
        <w:tc>
          <w:tcPr>
            <w:tcW w:w="1275" w:type="dxa"/>
            <w:tcBorders>
              <w:top w:val="single" w:sz="4" w:space="0" w:color="auto"/>
              <w:left w:val="nil"/>
              <w:bottom w:val="single" w:sz="4" w:space="0" w:color="auto"/>
              <w:right w:val="nil"/>
            </w:tcBorders>
            <w:shd w:val="clear" w:color="auto" w:fill="auto"/>
            <w:vAlign w:val="center"/>
          </w:tcPr>
          <w:p w:rsidR="00FC5701" w:rsidRPr="00CD5800" w:rsidRDefault="00FC5701" w:rsidP="006D5A42">
            <w:pPr>
              <w:pStyle w:val="NoSpacing"/>
              <w:jc w:val="right"/>
              <w:rPr>
                <w:rFonts w:ascii="Arial" w:hAnsi="Arial" w:cs="Arial"/>
                <w:b/>
                <w:sz w:val="18"/>
                <w:szCs w:val="18"/>
                <w:lang w:eastAsia="en-PH"/>
              </w:rPr>
            </w:pPr>
            <w:r w:rsidRPr="00CD5800">
              <w:rPr>
                <w:rFonts w:ascii="Arial" w:hAnsi="Arial" w:cs="Arial"/>
                <w:b/>
                <w:sz w:val="18"/>
                <w:szCs w:val="18"/>
                <w:lang w:eastAsia="en-PH"/>
              </w:rPr>
              <w:t>3,302,393</w:t>
            </w:r>
          </w:p>
        </w:tc>
        <w:tc>
          <w:tcPr>
            <w:tcW w:w="1985" w:type="dxa"/>
            <w:gridSpan w:val="3"/>
            <w:tcBorders>
              <w:top w:val="single" w:sz="4" w:space="0" w:color="auto"/>
              <w:left w:val="nil"/>
              <w:bottom w:val="single" w:sz="4" w:space="0" w:color="auto"/>
              <w:right w:val="nil"/>
            </w:tcBorders>
            <w:shd w:val="clear" w:color="auto" w:fill="auto"/>
          </w:tcPr>
          <w:p w:rsidR="00FC5701" w:rsidRPr="00CD5800" w:rsidRDefault="00FC5701" w:rsidP="001C293A">
            <w:pPr>
              <w:pStyle w:val="NoSpacing"/>
              <w:jc w:val="both"/>
              <w:rPr>
                <w:rFonts w:ascii="Arial" w:hAnsi="Arial" w:cs="Arial"/>
                <w:sz w:val="18"/>
                <w:szCs w:val="18"/>
              </w:rPr>
            </w:pPr>
          </w:p>
        </w:tc>
      </w:tr>
      <w:tr w:rsidR="003A3A68" w:rsidRPr="00CD5800" w:rsidTr="00283B69">
        <w:trPr>
          <w:trHeight w:val="340"/>
        </w:trPr>
        <w:tc>
          <w:tcPr>
            <w:tcW w:w="5529" w:type="dxa"/>
            <w:gridSpan w:val="3"/>
            <w:tcBorders>
              <w:top w:val="single" w:sz="4" w:space="0" w:color="auto"/>
              <w:left w:val="nil"/>
              <w:bottom w:val="nil"/>
              <w:right w:val="nil"/>
            </w:tcBorders>
            <w:shd w:val="clear" w:color="auto" w:fill="auto"/>
            <w:vAlign w:val="center"/>
          </w:tcPr>
          <w:p w:rsidR="003A3A68" w:rsidRPr="00CD5800" w:rsidRDefault="00CD5800" w:rsidP="006D5A42">
            <w:pPr>
              <w:tabs>
                <w:tab w:val="left" w:pos="252"/>
                <w:tab w:val="left" w:pos="1980"/>
                <w:tab w:val="left" w:pos="2682"/>
                <w:tab w:val="left" w:pos="2772"/>
                <w:tab w:val="left" w:pos="9180"/>
              </w:tabs>
              <w:spacing w:after="0" w:line="240" w:lineRule="auto"/>
              <w:ind w:left="-108"/>
              <w:rPr>
                <w:rFonts w:ascii="Arial" w:hAnsi="Arial" w:cs="Arial"/>
                <w:b/>
                <w:sz w:val="18"/>
                <w:szCs w:val="18"/>
                <w:lang w:eastAsia="en-PH"/>
              </w:rPr>
            </w:pPr>
            <w:r w:rsidRPr="00CD5800">
              <w:rPr>
                <w:rFonts w:ascii="Arial" w:hAnsi="Arial" w:cs="Arial"/>
                <w:b/>
                <w:sz w:val="18"/>
                <w:szCs w:val="18"/>
                <w:lang w:eastAsia="en-PH"/>
              </w:rPr>
              <w:t>Total-CO</w:t>
            </w:r>
            <w:r w:rsidR="00FC5701" w:rsidRPr="00CD5800">
              <w:rPr>
                <w:rFonts w:ascii="Arial" w:hAnsi="Arial" w:cs="Arial"/>
                <w:b/>
                <w:sz w:val="18"/>
                <w:szCs w:val="18"/>
                <w:lang w:eastAsia="en-PH"/>
              </w:rPr>
              <w:t xml:space="preserve"> and Branches</w:t>
            </w:r>
            <w:r w:rsidR="00B06904">
              <w:rPr>
                <w:rFonts w:ascii="Arial" w:hAnsi="Arial" w:cs="Arial"/>
                <w:b/>
                <w:sz w:val="18"/>
                <w:szCs w:val="18"/>
                <w:lang w:eastAsia="en-PH"/>
              </w:rPr>
              <w:t xml:space="preserve"> (11 NDs)</w:t>
            </w:r>
          </w:p>
        </w:tc>
        <w:tc>
          <w:tcPr>
            <w:tcW w:w="1275" w:type="dxa"/>
            <w:tcBorders>
              <w:top w:val="single" w:sz="4" w:space="0" w:color="auto"/>
              <w:left w:val="nil"/>
              <w:bottom w:val="nil"/>
              <w:right w:val="nil"/>
            </w:tcBorders>
            <w:shd w:val="clear" w:color="auto" w:fill="auto"/>
            <w:vAlign w:val="center"/>
          </w:tcPr>
          <w:p w:rsidR="003A3A68" w:rsidRPr="00CD5800" w:rsidRDefault="0039509B" w:rsidP="006D5A42">
            <w:pPr>
              <w:pStyle w:val="NoSpacing"/>
              <w:jc w:val="right"/>
              <w:rPr>
                <w:rFonts w:ascii="Arial" w:hAnsi="Arial" w:cs="Arial"/>
                <w:b/>
                <w:sz w:val="18"/>
                <w:szCs w:val="18"/>
                <w:lang w:eastAsia="en-PH"/>
              </w:rPr>
            </w:pPr>
            <w:r w:rsidRPr="00CD5800">
              <w:rPr>
                <w:rFonts w:ascii="Arial" w:hAnsi="Arial" w:cs="Arial"/>
                <w:b/>
                <w:sz w:val="18"/>
                <w:szCs w:val="18"/>
                <w:lang w:eastAsia="en-PH"/>
              </w:rPr>
              <w:t>8,067,653</w:t>
            </w:r>
          </w:p>
        </w:tc>
        <w:tc>
          <w:tcPr>
            <w:tcW w:w="1985" w:type="dxa"/>
            <w:gridSpan w:val="3"/>
            <w:tcBorders>
              <w:top w:val="single" w:sz="4" w:space="0" w:color="auto"/>
              <w:left w:val="nil"/>
              <w:bottom w:val="nil"/>
              <w:right w:val="nil"/>
            </w:tcBorders>
            <w:shd w:val="clear" w:color="auto" w:fill="auto"/>
          </w:tcPr>
          <w:p w:rsidR="003A3A68" w:rsidRPr="00CD5800" w:rsidRDefault="003A3A68" w:rsidP="001C293A">
            <w:pPr>
              <w:pStyle w:val="NoSpacing"/>
              <w:jc w:val="both"/>
              <w:rPr>
                <w:rFonts w:ascii="Arial" w:hAnsi="Arial" w:cs="Arial"/>
                <w:b/>
                <w:sz w:val="18"/>
                <w:szCs w:val="18"/>
              </w:rPr>
            </w:pPr>
          </w:p>
        </w:tc>
      </w:tr>
      <w:tr w:rsidR="001C1DC9" w:rsidRPr="00CD5800" w:rsidTr="00283B69">
        <w:trPr>
          <w:trHeight w:val="340"/>
        </w:trPr>
        <w:tc>
          <w:tcPr>
            <w:tcW w:w="8789" w:type="dxa"/>
            <w:gridSpan w:val="7"/>
            <w:tcBorders>
              <w:top w:val="single" w:sz="4" w:space="0" w:color="auto"/>
              <w:left w:val="nil"/>
              <w:bottom w:val="single" w:sz="4" w:space="0" w:color="auto"/>
              <w:right w:val="nil"/>
            </w:tcBorders>
            <w:shd w:val="clear" w:color="auto" w:fill="auto"/>
            <w:vAlign w:val="center"/>
          </w:tcPr>
          <w:p w:rsidR="00FC5701" w:rsidRPr="006D5A42" w:rsidRDefault="001C1DC9" w:rsidP="006D5A42">
            <w:pPr>
              <w:pStyle w:val="ListParagraph"/>
              <w:numPr>
                <w:ilvl w:val="0"/>
                <w:numId w:val="15"/>
              </w:numPr>
              <w:tabs>
                <w:tab w:val="left" w:pos="384"/>
              </w:tabs>
              <w:spacing w:after="0" w:line="240" w:lineRule="auto"/>
              <w:ind w:left="-108" w:firstLine="22"/>
              <w:rPr>
                <w:rFonts w:ascii="Arial" w:hAnsi="Arial" w:cs="Arial"/>
                <w:b/>
                <w:sz w:val="18"/>
                <w:szCs w:val="18"/>
                <w:lang w:eastAsia="en-PH"/>
              </w:rPr>
            </w:pPr>
            <w:r w:rsidRPr="00CD5800">
              <w:rPr>
                <w:rFonts w:ascii="Arial" w:hAnsi="Arial" w:cs="Arial"/>
                <w:b/>
                <w:sz w:val="18"/>
                <w:szCs w:val="18"/>
                <w:lang w:eastAsia="en-PH"/>
              </w:rPr>
              <w:t xml:space="preserve">NDs within the </w:t>
            </w:r>
            <w:r w:rsidR="008F4799" w:rsidRPr="00CD5800">
              <w:rPr>
                <w:rFonts w:ascii="Arial" w:hAnsi="Arial" w:cs="Arial"/>
                <w:b/>
                <w:sz w:val="18"/>
                <w:szCs w:val="18"/>
                <w:lang w:eastAsia="en-PH"/>
              </w:rPr>
              <w:t>s</w:t>
            </w:r>
            <w:r w:rsidRPr="00CD5800">
              <w:rPr>
                <w:rFonts w:ascii="Arial" w:hAnsi="Arial" w:cs="Arial"/>
                <w:b/>
                <w:sz w:val="18"/>
                <w:szCs w:val="18"/>
                <w:lang w:eastAsia="en-PH"/>
              </w:rPr>
              <w:t xml:space="preserve">ix </w:t>
            </w:r>
            <w:r w:rsidR="008F4799" w:rsidRPr="00CD5800">
              <w:rPr>
                <w:rFonts w:ascii="Arial" w:hAnsi="Arial" w:cs="Arial"/>
                <w:b/>
                <w:sz w:val="18"/>
                <w:szCs w:val="18"/>
                <w:lang w:eastAsia="en-PH"/>
              </w:rPr>
              <w:t>m</w:t>
            </w:r>
            <w:r w:rsidRPr="00CD5800">
              <w:rPr>
                <w:rFonts w:ascii="Arial" w:hAnsi="Arial" w:cs="Arial"/>
                <w:b/>
                <w:sz w:val="18"/>
                <w:szCs w:val="18"/>
                <w:lang w:eastAsia="en-PH"/>
              </w:rPr>
              <w:t>onths</w:t>
            </w:r>
            <w:r w:rsidR="008F4799" w:rsidRPr="00CD5800">
              <w:rPr>
                <w:rFonts w:ascii="Arial" w:hAnsi="Arial" w:cs="Arial"/>
                <w:b/>
                <w:sz w:val="18"/>
                <w:szCs w:val="18"/>
                <w:lang w:eastAsia="en-PH"/>
              </w:rPr>
              <w:t xml:space="preserve"> prescribed period</w:t>
            </w:r>
          </w:p>
        </w:tc>
      </w:tr>
      <w:tr w:rsidR="007072A5" w:rsidRPr="00CD5800" w:rsidTr="00283B69">
        <w:trPr>
          <w:trHeight w:val="340"/>
        </w:trPr>
        <w:tc>
          <w:tcPr>
            <w:tcW w:w="8789" w:type="dxa"/>
            <w:gridSpan w:val="7"/>
            <w:tcBorders>
              <w:top w:val="single" w:sz="4" w:space="0" w:color="auto"/>
              <w:left w:val="nil"/>
              <w:bottom w:val="single" w:sz="4" w:space="0" w:color="auto"/>
              <w:right w:val="nil"/>
            </w:tcBorders>
            <w:shd w:val="clear" w:color="auto" w:fill="auto"/>
            <w:vAlign w:val="center"/>
          </w:tcPr>
          <w:p w:rsidR="00FC5701" w:rsidRPr="006D5A42" w:rsidRDefault="00CD5800" w:rsidP="006D5A42">
            <w:pPr>
              <w:pStyle w:val="ListParagraph"/>
              <w:tabs>
                <w:tab w:val="left" w:pos="384"/>
              </w:tabs>
              <w:spacing w:after="0" w:line="240" w:lineRule="auto"/>
              <w:ind w:left="-86"/>
              <w:rPr>
                <w:rFonts w:ascii="Arial" w:hAnsi="Arial" w:cs="Arial"/>
                <w:b/>
                <w:i/>
                <w:sz w:val="18"/>
                <w:szCs w:val="18"/>
                <w:lang w:eastAsia="en-PH"/>
              </w:rPr>
            </w:pPr>
            <w:r w:rsidRPr="006D5A42">
              <w:rPr>
                <w:rFonts w:ascii="Arial" w:hAnsi="Arial" w:cs="Arial"/>
                <w:b/>
                <w:i/>
                <w:sz w:val="18"/>
                <w:szCs w:val="18"/>
                <w:u w:val="single"/>
                <w:lang w:eastAsia="en-PH"/>
              </w:rPr>
              <w:t>CO</w:t>
            </w:r>
            <w:r w:rsidRPr="00CD5800">
              <w:rPr>
                <w:rFonts w:ascii="Arial" w:hAnsi="Arial" w:cs="Arial"/>
                <w:b/>
                <w:i/>
                <w:sz w:val="18"/>
                <w:szCs w:val="18"/>
                <w:lang w:eastAsia="en-PH"/>
              </w:rPr>
              <w:t xml:space="preserve"> -</w:t>
            </w:r>
          </w:p>
        </w:tc>
      </w:tr>
      <w:tr w:rsidR="003A3A68" w:rsidRPr="00CD5800" w:rsidTr="00283B69">
        <w:trPr>
          <w:trHeight w:val="1815"/>
        </w:trPr>
        <w:tc>
          <w:tcPr>
            <w:tcW w:w="1532" w:type="dxa"/>
            <w:tcBorders>
              <w:top w:val="nil"/>
              <w:left w:val="nil"/>
              <w:bottom w:val="single" w:sz="4" w:space="0" w:color="auto"/>
              <w:right w:val="nil"/>
            </w:tcBorders>
            <w:shd w:val="clear" w:color="auto" w:fill="auto"/>
          </w:tcPr>
          <w:p w:rsidR="00CC6617" w:rsidRPr="00CD5800" w:rsidRDefault="00CC6617" w:rsidP="00CC6617">
            <w:pPr>
              <w:pStyle w:val="NoSpacing"/>
              <w:ind w:left="-86"/>
              <w:rPr>
                <w:rFonts w:ascii="Arial" w:hAnsi="Arial" w:cs="Arial"/>
                <w:sz w:val="18"/>
                <w:szCs w:val="18"/>
                <w:lang w:eastAsia="en-PH"/>
              </w:rPr>
            </w:pPr>
            <w:r w:rsidRPr="00CD5800">
              <w:rPr>
                <w:rFonts w:ascii="Arial" w:hAnsi="Arial" w:cs="Arial"/>
                <w:sz w:val="18"/>
                <w:szCs w:val="18"/>
                <w:lang w:eastAsia="en-PH"/>
              </w:rPr>
              <w:t>18-04 (2016)</w:t>
            </w:r>
          </w:p>
          <w:p w:rsidR="00CC6617" w:rsidRPr="00CD5800" w:rsidRDefault="00CC6617" w:rsidP="00CC6617">
            <w:pPr>
              <w:pStyle w:val="NoSpacing"/>
              <w:ind w:left="-86"/>
              <w:rPr>
                <w:rFonts w:ascii="Arial" w:hAnsi="Arial" w:cs="Arial"/>
                <w:sz w:val="18"/>
                <w:szCs w:val="18"/>
                <w:lang w:eastAsia="en-PH"/>
              </w:rPr>
            </w:pPr>
            <w:r w:rsidRPr="00CD5800">
              <w:rPr>
                <w:rFonts w:ascii="Arial" w:hAnsi="Arial" w:cs="Arial"/>
                <w:sz w:val="18"/>
                <w:szCs w:val="18"/>
                <w:lang w:eastAsia="en-PH"/>
              </w:rPr>
              <w:t>08/10/2018</w:t>
            </w:r>
          </w:p>
        </w:tc>
        <w:tc>
          <w:tcPr>
            <w:tcW w:w="1972" w:type="dxa"/>
            <w:tcBorders>
              <w:top w:val="nil"/>
              <w:left w:val="nil"/>
              <w:bottom w:val="single" w:sz="4" w:space="0" w:color="auto"/>
              <w:right w:val="nil"/>
            </w:tcBorders>
            <w:shd w:val="clear" w:color="auto" w:fill="auto"/>
          </w:tcPr>
          <w:p w:rsidR="00914F63" w:rsidRPr="00CD5800" w:rsidRDefault="00CC6617" w:rsidP="004C0369">
            <w:pPr>
              <w:spacing w:after="0" w:line="240" w:lineRule="auto"/>
              <w:ind w:left="-90"/>
              <w:rPr>
                <w:rFonts w:ascii="Arial" w:hAnsi="Arial" w:cs="Arial"/>
                <w:sz w:val="18"/>
                <w:szCs w:val="18"/>
                <w:lang w:eastAsia="en-PH"/>
              </w:rPr>
            </w:pPr>
            <w:r w:rsidRPr="00CD5800">
              <w:rPr>
                <w:rFonts w:ascii="Arial" w:hAnsi="Arial" w:cs="Arial"/>
                <w:sz w:val="18"/>
                <w:szCs w:val="18"/>
                <w:lang w:eastAsia="en-PH"/>
              </w:rPr>
              <w:t>Former Acting Administrator; Manager, Finance Dept.; Budget Officer V; Manager, Administrative Dept.; Chief Accountant, Accounting Dept.; Former Deputy Administrator/</w:t>
            </w:r>
            <w:r w:rsidR="002A5E2C" w:rsidRPr="00CD5800">
              <w:rPr>
                <w:rFonts w:ascii="Arial" w:hAnsi="Arial" w:cs="Arial"/>
                <w:sz w:val="18"/>
                <w:szCs w:val="18"/>
                <w:lang w:eastAsia="en-PH"/>
              </w:rPr>
              <w:t xml:space="preserve"> </w:t>
            </w:r>
            <w:r w:rsidRPr="00CD5800">
              <w:rPr>
                <w:rFonts w:ascii="Arial" w:hAnsi="Arial" w:cs="Arial"/>
                <w:sz w:val="18"/>
                <w:szCs w:val="18"/>
                <w:lang w:eastAsia="en-PH"/>
              </w:rPr>
              <w:t>Payee</w:t>
            </w:r>
          </w:p>
        </w:tc>
        <w:tc>
          <w:tcPr>
            <w:tcW w:w="2025" w:type="dxa"/>
            <w:tcBorders>
              <w:top w:val="nil"/>
              <w:left w:val="nil"/>
              <w:bottom w:val="single" w:sz="4" w:space="0" w:color="auto"/>
              <w:right w:val="nil"/>
            </w:tcBorders>
          </w:tcPr>
          <w:p w:rsidR="00CC6617" w:rsidRPr="00CD5800" w:rsidRDefault="00CC6617" w:rsidP="006A423F">
            <w:pPr>
              <w:pStyle w:val="NoSpacing"/>
              <w:jc w:val="both"/>
              <w:rPr>
                <w:rFonts w:ascii="Arial" w:hAnsi="Arial" w:cs="Arial"/>
                <w:sz w:val="18"/>
                <w:szCs w:val="18"/>
                <w:lang w:eastAsia="en-PH"/>
              </w:rPr>
            </w:pPr>
            <w:r w:rsidRPr="00CD5800">
              <w:rPr>
                <w:rFonts w:ascii="Arial" w:hAnsi="Arial" w:cs="Arial"/>
                <w:sz w:val="18"/>
                <w:szCs w:val="18"/>
                <w:lang w:eastAsia="en-PH"/>
              </w:rPr>
              <w:t>Excess payment of Terminal Leave</w:t>
            </w:r>
          </w:p>
        </w:tc>
        <w:tc>
          <w:tcPr>
            <w:tcW w:w="1275" w:type="dxa"/>
            <w:tcBorders>
              <w:top w:val="nil"/>
              <w:left w:val="nil"/>
              <w:bottom w:val="single" w:sz="4" w:space="0" w:color="auto"/>
              <w:right w:val="nil"/>
            </w:tcBorders>
            <w:shd w:val="clear" w:color="auto" w:fill="auto"/>
          </w:tcPr>
          <w:p w:rsidR="00CC6617" w:rsidRPr="00CD5800" w:rsidRDefault="00CC6617" w:rsidP="006A423F">
            <w:pPr>
              <w:pStyle w:val="NoSpacing"/>
              <w:jc w:val="right"/>
              <w:rPr>
                <w:rFonts w:ascii="Arial" w:hAnsi="Arial" w:cs="Arial"/>
                <w:sz w:val="18"/>
                <w:szCs w:val="18"/>
                <w:lang w:eastAsia="en-PH"/>
              </w:rPr>
            </w:pPr>
            <w:r w:rsidRPr="00CD5800">
              <w:rPr>
                <w:rFonts w:ascii="Arial" w:hAnsi="Arial" w:cs="Arial"/>
                <w:sz w:val="18"/>
                <w:szCs w:val="18"/>
                <w:lang w:eastAsia="en-PH"/>
              </w:rPr>
              <w:t>90,891</w:t>
            </w:r>
          </w:p>
        </w:tc>
        <w:tc>
          <w:tcPr>
            <w:tcW w:w="1985" w:type="dxa"/>
            <w:gridSpan w:val="3"/>
            <w:tcBorders>
              <w:top w:val="nil"/>
              <w:left w:val="nil"/>
              <w:bottom w:val="single" w:sz="4" w:space="0" w:color="auto"/>
              <w:right w:val="nil"/>
            </w:tcBorders>
            <w:shd w:val="clear" w:color="auto" w:fill="auto"/>
          </w:tcPr>
          <w:p w:rsidR="00CC6617" w:rsidRPr="00CD5800" w:rsidRDefault="00CC6617" w:rsidP="006A423F">
            <w:pPr>
              <w:pStyle w:val="NoSpacing"/>
              <w:jc w:val="both"/>
              <w:rPr>
                <w:rFonts w:ascii="Arial" w:hAnsi="Arial" w:cs="Arial"/>
                <w:sz w:val="18"/>
                <w:szCs w:val="18"/>
              </w:rPr>
            </w:pPr>
            <w:r w:rsidRPr="00CD5800">
              <w:rPr>
                <w:rFonts w:ascii="Arial" w:hAnsi="Arial" w:cs="Arial"/>
                <w:sz w:val="18"/>
                <w:szCs w:val="18"/>
              </w:rPr>
              <w:t>Still within the six months prescribed period</w:t>
            </w:r>
          </w:p>
        </w:tc>
      </w:tr>
      <w:tr w:rsidR="00FC5701" w:rsidRPr="00CD5800" w:rsidTr="00283B69">
        <w:trPr>
          <w:trHeight w:val="68"/>
        </w:trPr>
        <w:tc>
          <w:tcPr>
            <w:tcW w:w="3504" w:type="dxa"/>
            <w:gridSpan w:val="2"/>
            <w:tcBorders>
              <w:top w:val="single" w:sz="4" w:space="0" w:color="auto"/>
              <w:left w:val="nil"/>
              <w:bottom w:val="single" w:sz="4" w:space="0" w:color="auto"/>
              <w:right w:val="nil"/>
            </w:tcBorders>
            <w:shd w:val="clear" w:color="auto" w:fill="auto"/>
          </w:tcPr>
          <w:p w:rsidR="00FC5701" w:rsidRPr="00C07359" w:rsidRDefault="00FC5701" w:rsidP="006A423F">
            <w:pPr>
              <w:spacing w:after="0" w:line="240" w:lineRule="auto"/>
              <w:ind w:left="-90"/>
              <w:rPr>
                <w:rFonts w:ascii="Arial" w:hAnsi="Arial" w:cs="Arial"/>
                <w:sz w:val="18"/>
                <w:szCs w:val="18"/>
                <w:lang w:eastAsia="en-PH"/>
              </w:rPr>
            </w:pPr>
            <w:r w:rsidRPr="00C07359">
              <w:rPr>
                <w:rFonts w:ascii="Arial" w:hAnsi="Arial" w:cs="Arial"/>
                <w:b/>
                <w:sz w:val="18"/>
                <w:szCs w:val="18"/>
                <w:lang w:eastAsia="en-PH"/>
              </w:rPr>
              <w:t>Sub-total-</w:t>
            </w:r>
            <w:r w:rsidR="00CD5800" w:rsidRPr="00C07359">
              <w:rPr>
                <w:rFonts w:ascii="Arial" w:hAnsi="Arial" w:cs="Arial"/>
                <w:b/>
                <w:sz w:val="18"/>
                <w:szCs w:val="18"/>
                <w:lang w:eastAsia="en-PH"/>
              </w:rPr>
              <w:t>CO</w:t>
            </w:r>
            <w:r w:rsidR="00B06904">
              <w:rPr>
                <w:rFonts w:ascii="Arial" w:hAnsi="Arial" w:cs="Arial"/>
                <w:b/>
                <w:sz w:val="18"/>
                <w:szCs w:val="18"/>
                <w:lang w:eastAsia="en-PH"/>
              </w:rPr>
              <w:t xml:space="preserve"> – (1 ND) </w:t>
            </w:r>
          </w:p>
        </w:tc>
        <w:tc>
          <w:tcPr>
            <w:tcW w:w="2025" w:type="dxa"/>
            <w:tcBorders>
              <w:top w:val="single" w:sz="4" w:space="0" w:color="auto"/>
              <w:left w:val="nil"/>
              <w:bottom w:val="single" w:sz="4" w:space="0" w:color="auto"/>
              <w:right w:val="nil"/>
            </w:tcBorders>
          </w:tcPr>
          <w:p w:rsidR="00FC5701" w:rsidRPr="00C07359" w:rsidRDefault="00FC5701" w:rsidP="006A423F">
            <w:pPr>
              <w:pStyle w:val="NoSpacing"/>
              <w:jc w:val="both"/>
              <w:rPr>
                <w:rFonts w:ascii="Arial" w:hAnsi="Arial" w:cs="Arial"/>
                <w:sz w:val="18"/>
                <w:szCs w:val="18"/>
                <w:lang w:eastAsia="en-PH"/>
              </w:rPr>
            </w:pPr>
          </w:p>
        </w:tc>
        <w:tc>
          <w:tcPr>
            <w:tcW w:w="1275" w:type="dxa"/>
            <w:tcBorders>
              <w:top w:val="single" w:sz="4" w:space="0" w:color="auto"/>
              <w:left w:val="nil"/>
              <w:bottom w:val="single" w:sz="4" w:space="0" w:color="auto"/>
              <w:right w:val="nil"/>
            </w:tcBorders>
            <w:shd w:val="clear" w:color="auto" w:fill="auto"/>
          </w:tcPr>
          <w:p w:rsidR="00FC5701" w:rsidRPr="00C07359" w:rsidRDefault="004C0369" w:rsidP="004C0369">
            <w:pPr>
              <w:pStyle w:val="NoSpacing"/>
              <w:jc w:val="center"/>
              <w:rPr>
                <w:rFonts w:ascii="Arial" w:hAnsi="Arial" w:cs="Arial"/>
                <w:b/>
                <w:sz w:val="18"/>
                <w:szCs w:val="18"/>
                <w:lang w:eastAsia="en-PH"/>
              </w:rPr>
            </w:pPr>
            <w:r>
              <w:rPr>
                <w:rFonts w:ascii="Arial" w:hAnsi="Arial" w:cs="Arial"/>
                <w:b/>
                <w:sz w:val="18"/>
                <w:szCs w:val="18"/>
                <w:lang w:eastAsia="en-PH"/>
              </w:rPr>
              <w:t xml:space="preserve">      </w:t>
            </w:r>
            <w:r w:rsidR="00FC5701" w:rsidRPr="00C07359">
              <w:rPr>
                <w:rFonts w:ascii="Arial" w:hAnsi="Arial" w:cs="Arial"/>
                <w:b/>
                <w:sz w:val="18"/>
                <w:szCs w:val="18"/>
                <w:lang w:eastAsia="en-PH"/>
              </w:rPr>
              <w:t>90,891</w:t>
            </w:r>
          </w:p>
        </w:tc>
        <w:tc>
          <w:tcPr>
            <w:tcW w:w="1985" w:type="dxa"/>
            <w:gridSpan w:val="3"/>
            <w:tcBorders>
              <w:top w:val="single" w:sz="4" w:space="0" w:color="auto"/>
              <w:left w:val="nil"/>
              <w:bottom w:val="single" w:sz="4" w:space="0" w:color="auto"/>
              <w:right w:val="nil"/>
            </w:tcBorders>
            <w:shd w:val="clear" w:color="auto" w:fill="auto"/>
          </w:tcPr>
          <w:p w:rsidR="00FC5701" w:rsidRPr="00CD5800" w:rsidRDefault="00FC5701" w:rsidP="006A423F">
            <w:pPr>
              <w:pStyle w:val="NoSpacing"/>
              <w:jc w:val="both"/>
              <w:rPr>
                <w:rFonts w:ascii="Arial" w:hAnsi="Arial" w:cs="Arial"/>
                <w:sz w:val="18"/>
                <w:szCs w:val="18"/>
              </w:rPr>
            </w:pPr>
          </w:p>
        </w:tc>
      </w:tr>
      <w:tr w:rsidR="00B06904" w:rsidRPr="00CD5800" w:rsidTr="00283B69">
        <w:trPr>
          <w:trHeight w:val="259"/>
        </w:trPr>
        <w:tc>
          <w:tcPr>
            <w:tcW w:w="3504" w:type="dxa"/>
            <w:gridSpan w:val="2"/>
            <w:tcBorders>
              <w:top w:val="single" w:sz="4" w:space="0" w:color="auto"/>
              <w:left w:val="nil"/>
              <w:bottom w:val="double" w:sz="4" w:space="0" w:color="auto"/>
              <w:right w:val="nil"/>
            </w:tcBorders>
            <w:shd w:val="clear" w:color="auto" w:fill="auto"/>
            <w:vAlign w:val="center"/>
          </w:tcPr>
          <w:p w:rsidR="00B06904" w:rsidRPr="00CD5800" w:rsidRDefault="00F54DBC" w:rsidP="00B06904">
            <w:pPr>
              <w:pStyle w:val="NoSpacing"/>
              <w:ind w:hanging="108"/>
              <w:rPr>
                <w:rFonts w:ascii="Arial" w:hAnsi="Arial" w:cs="Arial"/>
                <w:sz w:val="18"/>
                <w:szCs w:val="18"/>
                <w:lang w:eastAsia="en-PH"/>
              </w:rPr>
            </w:pPr>
            <w:r w:rsidRPr="00B06904">
              <w:rPr>
                <w:rFonts w:ascii="Arial" w:hAnsi="Arial" w:cs="Arial"/>
                <w:b/>
                <w:sz w:val="18"/>
                <w:szCs w:val="18"/>
              </w:rPr>
              <w:t xml:space="preserve">Grand Total  </w:t>
            </w:r>
            <w:r w:rsidR="00B06904">
              <w:rPr>
                <w:rFonts w:ascii="Arial" w:hAnsi="Arial" w:cs="Arial"/>
                <w:b/>
                <w:bCs/>
                <w:sz w:val="18"/>
                <w:szCs w:val="18"/>
                <w:lang w:eastAsia="en-PH"/>
              </w:rPr>
              <w:t>(51 NDs)</w:t>
            </w:r>
          </w:p>
        </w:tc>
        <w:tc>
          <w:tcPr>
            <w:tcW w:w="2025" w:type="dxa"/>
            <w:tcBorders>
              <w:top w:val="single" w:sz="4" w:space="0" w:color="auto"/>
              <w:left w:val="nil"/>
              <w:bottom w:val="double" w:sz="4" w:space="0" w:color="auto"/>
              <w:right w:val="nil"/>
            </w:tcBorders>
            <w:vAlign w:val="center"/>
          </w:tcPr>
          <w:p w:rsidR="00B06904" w:rsidRPr="00CD5800" w:rsidRDefault="00B06904" w:rsidP="00A623E8">
            <w:pPr>
              <w:pStyle w:val="NoSpacing"/>
              <w:jc w:val="center"/>
              <w:rPr>
                <w:rFonts w:ascii="Arial" w:hAnsi="Arial" w:cs="Arial"/>
                <w:sz w:val="18"/>
                <w:szCs w:val="18"/>
                <w:lang w:eastAsia="en-PH"/>
              </w:rPr>
            </w:pPr>
          </w:p>
        </w:tc>
        <w:tc>
          <w:tcPr>
            <w:tcW w:w="1275" w:type="dxa"/>
            <w:tcBorders>
              <w:top w:val="single" w:sz="4" w:space="0" w:color="auto"/>
              <w:left w:val="nil"/>
              <w:bottom w:val="double" w:sz="4" w:space="0" w:color="auto"/>
              <w:right w:val="nil"/>
            </w:tcBorders>
            <w:shd w:val="clear" w:color="auto" w:fill="auto"/>
            <w:vAlign w:val="center"/>
          </w:tcPr>
          <w:p w:rsidR="00B06904" w:rsidRPr="00CD5800" w:rsidRDefault="00B06904" w:rsidP="00283B69">
            <w:pPr>
              <w:pStyle w:val="NoSpacing"/>
              <w:ind w:hanging="73"/>
              <w:rPr>
                <w:rFonts w:ascii="Arial" w:hAnsi="Arial" w:cs="Arial"/>
                <w:b/>
                <w:sz w:val="18"/>
                <w:szCs w:val="18"/>
                <w:lang w:eastAsia="en-PH"/>
              </w:rPr>
            </w:pPr>
            <w:r w:rsidRPr="00CD5800">
              <w:rPr>
                <w:rFonts w:ascii="Arial" w:hAnsi="Arial" w:cs="Arial"/>
                <w:b/>
                <w:sz w:val="18"/>
                <w:szCs w:val="18"/>
                <w:lang w:eastAsia="en-PH"/>
              </w:rPr>
              <w:t>P</w:t>
            </w:r>
            <w:r w:rsidR="00283B69">
              <w:rPr>
                <w:rFonts w:ascii="Arial" w:hAnsi="Arial" w:cs="Arial"/>
                <w:b/>
                <w:sz w:val="18"/>
                <w:szCs w:val="18"/>
                <w:lang w:eastAsia="en-PH"/>
              </w:rPr>
              <w:t xml:space="preserve"> </w:t>
            </w:r>
            <w:r w:rsidRPr="00CD5800">
              <w:rPr>
                <w:rFonts w:ascii="Arial" w:hAnsi="Arial" w:cs="Arial"/>
                <w:b/>
                <w:sz w:val="18"/>
                <w:szCs w:val="18"/>
                <w:lang w:eastAsia="en-PH"/>
              </w:rPr>
              <w:t>32,482,146</w:t>
            </w:r>
          </w:p>
        </w:tc>
        <w:tc>
          <w:tcPr>
            <w:tcW w:w="1985" w:type="dxa"/>
            <w:gridSpan w:val="3"/>
            <w:tcBorders>
              <w:top w:val="single" w:sz="4" w:space="0" w:color="auto"/>
              <w:left w:val="nil"/>
              <w:bottom w:val="double" w:sz="4" w:space="0" w:color="auto"/>
              <w:right w:val="nil"/>
            </w:tcBorders>
            <w:shd w:val="clear" w:color="auto" w:fill="auto"/>
            <w:vAlign w:val="center"/>
          </w:tcPr>
          <w:p w:rsidR="00B06904" w:rsidRPr="00CD5800" w:rsidRDefault="00B06904" w:rsidP="00A623E8">
            <w:pPr>
              <w:pStyle w:val="NoSpacing"/>
              <w:jc w:val="center"/>
              <w:rPr>
                <w:rFonts w:ascii="Arial" w:hAnsi="Arial" w:cs="Arial"/>
                <w:sz w:val="18"/>
                <w:szCs w:val="18"/>
                <w:lang w:eastAsia="en-PH"/>
              </w:rPr>
            </w:pPr>
          </w:p>
        </w:tc>
      </w:tr>
    </w:tbl>
    <w:p w:rsidR="00883D5E" w:rsidRPr="00CD5800" w:rsidRDefault="00883D5E" w:rsidP="008F4799">
      <w:pPr>
        <w:tabs>
          <w:tab w:val="left" w:pos="0"/>
        </w:tabs>
        <w:spacing w:after="0" w:line="240" w:lineRule="auto"/>
        <w:ind w:right="90"/>
        <w:rPr>
          <w:rFonts w:ascii="Arial" w:hAnsi="Arial" w:cs="Arial"/>
          <w:b/>
          <w:sz w:val="18"/>
          <w:szCs w:val="18"/>
        </w:rPr>
      </w:pPr>
    </w:p>
    <w:p w:rsidR="006D5A42" w:rsidRPr="00CD5800" w:rsidRDefault="006D5A42" w:rsidP="008F4799">
      <w:pPr>
        <w:tabs>
          <w:tab w:val="left" w:pos="0"/>
        </w:tabs>
        <w:spacing w:after="0" w:line="240" w:lineRule="auto"/>
        <w:ind w:right="90"/>
        <w:rPr>
          <w:rFonts w:ascii="Arial" w:hAnsi="Arial" w:cs="Arial"/>
          <w:b/>
          <w:sz w:val="18"/>
          <w:szCs w:val="18"/>
        </w:rPr>
      </w:pPr>
    </w:p>
    <w:p w:rsidR="008F4799" w:rsidRPr="00CD5800" w:rsidRDefault="008F4799" w:rsidP="006D5A42">
      <w:pPr>
        <w:pStyle w:val="ListParagraph"/>
        <w:numPr>
          <w:ilvl w:val="0"/>
          <w:numId w:val="14"/>
        </w:numPr>
        <w:tabs>
          <w:tab w:val="left" w:pos="567"/>
          <w:tab w:val="left" w:pos="1805"/>
        </w:tabs>
        <w:spacing w:after="0" w:line="240" w:lineRule="auto"/>
        <w:ind w:hanging="1080"/>
        <w:jc w:val="both"/>
        <w:rPr>
          <w:rFonts w:ascii="Arial" w:hAnsi="Arial" w:cs="Arial"/>
          <w:b/>
        </w:rPr>
      </w:pPr>
      <w:r w:rsidRPr="00CD5800">
        <w:rPr>
          <w:rFonts w:ascii="Arial" w:hAnsi="Arial" w:cs="Arial"/>
          <w:b/>
        </w:rPr>
        <w:t>Notice of Charge</w:t>
      </w:r>
    </w:p>
    <w:p w:rsidR="00CD5800" w:rsidRPr="00CD5800" w:rsidRDefault="00CD5800" w:rsidP="00CD5800">
      <w:pPr>
        <w:pStyle w:val="ListParagraph"/>
        <w:tabs>
          <w:tab w:val="left" w:pos="1805"/>
        </w:tabs>
        <w:spacing w:after="0" w:line="240" w:lineRule="auto"/>
        <w:ind w:left="567"/>
        <w:jc w:val="both"/>
        <w:rPr>
          <w:rFonts w:ascii="Arial" w:hAnsi="Arial" w:cs="Arial"/>
          <w:b/>
          <w:sz w:val="18"/>
          <w:szCs w:val="18"/>
        </w:rPr>
      </w:pPr>
    </w:p>
    <w:tbl>
      <w:tblPr>
        <w:tblStyle w:val="TableGrid"/>
        <w:tblW w:w="9349"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560"/>
        <w:gridCol w:w="1987"/>
        <w:gridCol w:w="2117"/>
        <w:gridCol w:w="1140"/>
        <w:gridCol w:w="356"/>
        <w:gridCol w:w="1629"/>
        <w:gridCol w:w="560"/>
      </w:tblGrid>
      <w:tr w:rsidR="008F4799" w:rsidRPr="00CD5800" w:rsidTr="00883D5E">
        <w:trPr>
          <w:trHeight w:val="58"/>
        </w:trPr>
        <w:tc>
          <w:tcPr>
            <w:tcW w:w="1560" w:type="dxa"/>
            <w:tcBorders>
              <w:bottom w:val="single" w:sz="4" w:space="0" w:color="auto"/>
            </w:tcBorders>
            <w:vAlign w:val="center"/>
          </w:tcPr>
          <w:p w:rsidR="008F4799" w:rsidRPr="00CD5800" w:rsidRDefault="008F4799" w:rsidP="006D5A42">
            <w:pPr>
              <w:tabs>
                <w:tab w:val="left" w:pos="180"/>
              </w:tabs>
              <w:spacing w:after="0" w:line="240" w:lineRule="auto"/>
              <w:ind w:right="-141" w:hanging="108"/>
              <w:rPr>
                <w:rFonts w:ascii="Arial" w:hAnsi="Arial" w:cs="Arial"/>
                <w:b/>
                <w:sz w:val="18"/>
                <w:szCs w:val="18"/>
              </w:rPr>
            </w:pPr>
            <w:r w:rsidRPr="00CD5800">
              <w:rPr>
                <w:rFonts w:ascii="Arial" w:hAnsi="Arial" w:cs="Arial"/>
                <w:b/>
                <w:sz w:val="18"/>
                <w:szCs w:val="18"/>
              </w:rPr>
              <w:t>NC No./Date</w:t>
            </w:r>
          </w:p>
        </w:tc>
        <w:tc>
          <w:tcPr>
            <w:tcW w:w="1987" w:type="dxa"/>
            <w:tcBorders>
              <w:bottom w:val="single" w:sz="4" w:space="0" w:color="auto"/>
            </w:tcBorders>
            <w:vAlign w:val="center"/>
          </w:tcPr>
          <w:p w:rsidR="008F4799" w:rsidRPr="00CD5800" w:rsidRDefault="008F4799" w:rsidP="006E61EF">
            <w:pPr>
              <w:tabs>
                <w:tab w:val="left" w:pos="180"/>
              </w:tabs>
              <w:spacing w:after="0" w:line="240" w:lineRule="auto"/>
              <w:ind w:left="-108" w:right="-83"/>
              <w:jc w:val="center"/>
              <w:rPr>
                <w:rFonts w:ascii="Arial" w:hAnsi="Arial" w:cs="Arial"/>
                <w:b/>
                <w:sz w:val="18"/>
                <w:szCs w:val="18"/>
              </w:rPr>
            </w:pPr>
            <w:r w:rsidRPr="00CD5800">
              <w:rPr>
                <w:rFonts w:ascii="Arial" w:hAnsi="Arial" w:cs="Arial"/>
                <w:b/>
                <w:sz w:val="18"/>
                <w:szCs w:val="18"/>
              </w:rPr>
              <w:t>Persons Liable</w:t>
            </w:r>
          </w:p>
        </w:tc>
        <w:tc>
          <w:tcPr>
            <w:tcW w:w="2117" w:type="dxa"/>
            <w:tcBorders>
              <w:bottom w:val="single" w:sz="4" w:space="0" w:color="auto"/>
            </w:tcBorders>
            <w:vAlign w:val="center"/>
          </w:tcPr>
          <w:p w:rsidR="008F4799" w:rsidRPr="00CD5800" w:rsidRDefault="008F4799" w:rsidP="006E61EF">
            <w:pPr>
              <w:tabs>
                <w:tab w:val="left" w:pos="180"/>
              </w:tabs>
              <w:spacing w:after="0" w:line="240" w:lineRule="auto"/>
              <w:ind w:left="72" w:right="90"/>
              <w:jc w:val="center"/>
              <w:rPr>
                <w:rFonts w:ascii="Arial" w:hAnsi="Arial" w:cs="Arial"/>
                <w:b/>
                <w:sz w:val="18"/>
                <w:szCs w:val="18"/>
              </w:rPr>
            </w:pPr>
            <w:r w:rsidRPr="00CD5800">
              <w:rPr>
                <w:rFonts w:ascii="Arial" w:hAnsi="Arial" w:cs="Arial"/>
                <w:b/>
                <w:sz w:val="18"/>
                <w:szCs w:val="18"/>
              </w:rPr>
              <w:t>Nature of Charge</w:t>
            </w:r>
          </w:p>
        </w:tc>
        <w:tc>
          <w:tcPr>
            <w:tcW w:w="1496" w:type="dxa"/>
            <w:gridSpan w:val="2"/>
            <w:tcBorders>
              <w:bottom w:val="single" w:sz="4" w:space="0" w:color="auto"/>
            </w:tcBorders>
            <w:vAlign w:val="center"/>
          </w:tcPr>
          <w:p w:rsidR="008F4799" w:rsidRPr="00CD5800" w:rsidRDefault="008F4799" w:rsidP="006E61EF">
            <w:pPr>
              <w:tabs>
                <w:tab w:val="left" w:pos="180"/>
              </w:tabs>
              <w:spacing w:after="0" w:line="240" w:lineRule="auto"/>
              <w:ind w:right="-18"/>
              <w:jc w:val="center"/>
              <w:rPr>
                <w:rFonts w:ascii="Arial" w:hAnsi="Arial" w:cs="Arial"/>
                <w:b/>
                <w:sz w:val="18"/>
                <w:szCs w:val="18"/>
              </w:rPr>
            </w:pPr>
            <w:r w:rsidRPr="00CD5800">
              <w:rPr>
                <w:rFonts w:ascii="Arial" w:hAnsi="Arial" w:cs="Arial"/>
                <w:b/>
                <w:sz w:val="18"/>
                <w:szCs w:val="18"/>
              </w:rPr>
              <w:t>Amount</w:t>
            </w:r>
          </w:p>
        </w:tc>
        <w:tc>
          <w:tcPr>
            <w:tcW w:w="2189" w:type="dxa"/>
            <w:gridSpan w:val="2"/>
            <w:tcBorders>
              <w:bottom w:val="single" w:sz="4" w:space="0" w:color="auto"/>
            </w:tcBorders>
            <w:vAlign w:val="center"/>
          </w:tcPr>
          <w:p w:rsidR="008F4799" w:rsidRPr="00CD5800" w:rsidRDefault="008F4799" w:rsidP="006E61EF">
            <w:pPr>
              <w:tabs>
                <w:tab w:val="left" w:pos="180"/>
              </w:tabs>
              <w:spacing w:after="0" w:line="240" w:lineRule="auto"/>
              <w:jc w:val="center"/>
              <w:rPr>
                <w:rFonts w:ascii="Arial" w:hAnsi="Arial" w:cs="Arial"/>
                <w:b/>
                <w:sz w:val="18"/>
                <w:szCs w:val="18"/>
              </w:rPr>
            </w:pPr>
            <w:r w:rsidRPr="00CD5800">
              <w:rPr>
                <w:rFonts w:ascii="Arial" w:hAnsi="Arial" w:cs="Arial"/>
                <w:b/>
                <w:sz w:val="18"/>
                <w:szCs w:val="18"/>
              </w:rPr>
              <w:t>Status</w:t>
            </w:r>
          </w:p>
        </w:tc>
      </w:tr>
      <w:tr w:rsidR="00E13565" w:rsidRPr="00CD5800" w:rsidTr="006D5A42">
        <w:trPr>
          <w:trHeight w:val="340"/>
        </w:trPr>
        <w:tc>
          <w:tcPr>
            <w:tcW w:w="3547" w:type="dxa"/>
            <w:gridSpan w:val="2"/>
            <w:tcBorders>
              <w:bottom w:val="single" w:sz="4" w:space="0" w:color="auto"/>
            </w:tcBorders>
            <w:vAlign w:val="center"/>
          </w:tcPr>
          <w:p w:rsidR="00CD5800" w:rsidRPr="006D5A42" w:rsidRDefault="00CD5800" w:rsidP="006D5A42">
            <w:pPr>
              <w:tabs>
                <w:tab w:val="left" w:pos="180"/>
              </w:tabs>
              <w:spacing w:after="0" w:line="240" w:lineRule="auto"/>
              <w:ind w:left="-108" w:right="-83"/>
              <w:rPr>
                <w:rFonts w:ascii="Arial" w:hAnsi="Arial" w:cs="Arial"/>
                <w:b/>
                <w:i/>
                <w:sz w:val="18"/>
                <w:szCs w:val="18"/>
                <w:lang w:eastAsia="en-PH"/>
              </w:rPr>
            </w:pPr>
            <w:r w:rsidRPr="006D5A42">
              <w:rPr>
                <w:rFonts w:ascii="Arial" w:hAnsi="Arial" w:cs="Arial"/>
                <w:b/>
                <w:i/>
                <w:sz w:val="18"/>
                <w:szCs w:val="18"/>
                <w:u w:val="single"/>
                <w:lang w:eastAsia="en-PH"/>
              </w:rPr>
              <w:t>CO</w:t>
            </w:r>
            <w:r w:rsidRPr="00CD5800">
              <w:rPr>
                <w:rFonts w:ascii="Arial" w:hAnsi="Arial" w:cs="Arial"/>
                <w:b/>
                <w:i/>
                <w:sz w:val="18"/>
                <w:szCs w:val="18"/>
                <w:lang w:eastAsia="en-PH"/>
              </w:rPr>
              <w:t xml:space="preserve"> –</w:t>
            </w:r>
          </w:p>
        </w:tc>
        <w:tc>
          <w:tcPr>
            <w:tcW w:w="2117" w:type="dxa"/>
            <w:tcBorders>
              <w:bottom w:val="single" w:sz="4" w:space="0" w:color="auto"/>
            </w:tcBorders>
            <w:vAlign w:val="center"/>
          </w:tcPr>
          <w:p w:rsidR="00E13565" w:rsidRPr="00CD5800" w:rsidRDefault="00E13565" w:rsidP="006E61EF">
            <w:pPr>
              <w:tabs>
                <w:tab w:val="left" w:pos="180"/>
              </w:tabs>
              <w:spacing w:after="0" w:line="240" w:lineRule="auto"/>
              <w:ind w:left="72" w:right="90"/>
              <w:jc w:val="center"/>
              <w:rPr>
                <w:rFonts w:ascii="Arial" w:hAnsi="Arial" w:cs="Arial"/>
                <w:b/>
                <w:sz w:val="18"/>
                <w:szCs w:val="18"/>
              </w:rPr>
            </w:pPr>
          </w:p>
        </w:tc>
        <w:tc>
          <w:tcPr>
            <w:tcW w:w="1496" w:type="dxa"/>
            <w:gridSpan w:val="2"/>
            <w:tcBorders>
              <w:bottom w:val="single" w:sz="4" w:space="0" w:color="auto"/>
            </w:tcBorders>
            <w:vAlign w:val="center"/>
          </w:tcPr>
          <w:p w:rsidR="00E13565" w:rsidRPr="00CD5800" w:rsidRDefault="00E13565" w:rsidP="006E61EF">
            <w:pPr>
              <w:tabs>
                <w:tab w:val="left" w:pos="180"/>
              </w:tabs>
              <w:spacing w:after="0" w:line="240" w:lineRule="auto"/>
              <w:ind w:right="-18"/>
              <w:jc w:val="center"/>
              <w:rPr>
                <w:rFonts w:ascii="Arial" w:hAnsi="Arial" w:cs="Arial"/>
                <w:b/>
                <w:sz w:val="18"/>
                <w:szCs w:val="18"/>
              </w:rPr>
            </w:pPr>
          </w:p>
        </w:tc>
        <w:tc>
          <w:tcPr>
            <w:tcW w:w="2189" w:type="dxa"/>
            <w:gridSpan w:val="2"/>
            <w:tcBorders>
              <w:bottom w:val="single" w:sz="4" w:space="0" w:color="auto"/>
            </w:tcBorders>
            <w:vAlign w:val="center"/>
          </w:tcPr>
          <w:p w:rsidR="00E13565" w:rsidRPr="00CD5800" w:rsidRDefault="00E13565" w:rsidP="006E61EF">
            <w:pPr>
              <w:tabs>
                <w:tab w:val="left" w:pos="180"/>
              </w:tabs>
              <w:spacing w:after="0" w:line="240" w:lineRule="auto"/>
              <w:jc w:val="center"/>
              <w:rPr>
                <w:rFonts w:ascii="Arial" w:hAnsi="Arial" w:cs="Arial"/>
                <w:b/>
                <w:sz w:val="18"/>
                <w:szCs w:val="18"/>
              </w:rPr>
            </w:pPr>
          </w:p>
        </w:tc>
      </w:tr>
      <w:tr w:rsidR="008F4799" w:rsidRPr="00CD5800" w:rsidTr="004C0369">
        <w:trPr>
          <w:gridAfter w:val="1"/>
          <w:wAfter w:w="560" w:type="dxa"/>
          <w:trHeight w:val="432"/>
        </w:trPr>
        <w:tc>
          <w:tcPr>
            <w:tcW w:w="1560" w:type="dxa"/>
            <w:tcBorders>
              <w:top w:val="nil"/>
              <w:bottom w:val="single" w:sz="4" w:space="0" w:color="auto"/>
            </w:tcBorders>
          </w:tcPr>
          <w:p w:rsidR="008F4799" w:rsidRPr="00CD5800" w:rsidRDefault="008F4799" w:rsidP="006E61EF">
            <w:pPr>
              <w:tabs>
                <w:tab w:val="left" w:pos="180"/>
              </w:tabs>
              <w:spacing w:after="0" w:line="240" w:lineRule="auto"/>
              <w:ind w:left="-86" w:right="90"/>
              <w:rPr>
                <w:rFonts w:ascii="Arial" w:hAnsi="Arial" w:cs="Arial"/>
                <w:sz w:val="18"/>
                <w:szCs w:val="18"/>
              </w:rPr>
            </w:pPr>
            <w:r w:rsidRPr="00CD5800">
              <w:rPr>
                <w:rFonts w:ascii="Arial" w:hAnsi="Arial" w:cs="Arial"/>
                <w:sz w:val="18"/>
                <w:szCs w:val="18"/>
              </w:rPr>
              <w:t>16-02-(15)/</w:t>
            </w:r>
          </w:p>
          <w:p w:rsidR="008F4799" w:rsidRPr="00CD5800" w:rsidRDefault="008F4799" w:rsidP="006E61EF">
            <w:pPr>
              <w:tabs>
                <w:tab w:val="left" w:pos="180"/>
              </w:tabs>
              <w:spacing w:after="0" w:line="240" w:lineRule="auto"/>
              <w:ind w:left="-86" w:right="90"/>
              <w:rPr>
                <w:rFonts w:ascii="Arial" w:hAnsi="Arial" w:cs="Arial"/>
                <w:sz w:val="18"/>
                <w:szCs w:val="18"/>
              </w:rPr>
            </w:pPr>
            <w:r w:rsidRPr="00CD5800">
              <w:rPr>
                <w:rFonts w:ascii="Arial" w:hAnsi="Arial" w:cs="Arial"/>
                <w:sz w:val="18"/>
                <w:szCs w:val="18"/>
              </w:rPr>
              <w:t>5/3/2016</w:t>
            </w:r>
          </w:p>
        </w:tc>
        <w:tc>
          <w:tcPr>
            <w:tcW w:w="1987" w:type="dxa"/>
            <w:tcBorders>
              <w:top w:val="nil"/>
              <w:bottom w:val="single" w:sz="4" w:space="0" w:color="auto"/>
            </w:tcBorders>
          </w:tcPr>
          <w:p w:rsidR="008F4799" w:rsidRPr="00CD5800" w:rsidRDefault="008F4799" w:rsidP="00E13565">
            <w:pPr>
              <w:tabs>
                <w:tab w:val="left" w:pos="180"/>
              </w:tabs>
              <w:spacing w:after="0" w:line="240" w:lineRule="auto"/>
              <w:ind w:right="-83"/>
              <w:rPr>
                <w:rFonts w:ascii="Arial" w:hAnsi="Arial" w:cs="Arial"/>
                <w:sz w:val="18"/>
                <w:szCs w:val="18"/>
              </w:rPr>
            </w:pPr>
            <w:r w:rsidRPr="00CD5800">
              <w:rPr>
                <w:rFonts w:ascii="Arial" w:hAnsi="Arial" w:cs="Arial"/>
                <w:sz w:val="18"/>
                <w:szCs w:val="18"/>
              </w:rPr>
              <w:t xml:space="preserve">Former Executive Assistant IV, Department Manager and Five TPRO employees </w:t>
            </w:r>
          </w:p>
        </w:tc>
        <w:tc>
          <w:tcPr>
            <w:tcW w:w="2117" w:type="dxa"/>
            <w:tcBorders>
              <w:top w:val="nil"/>
              <w:bottom w:val="single" w:sz="4" w:space="0" w:color="auto"/>
            </w:tcBorders>
          </w:tcPr>
          <w:p w:rsidR="008F4799" w:rsidRPr="00CD5800" w:rsidRDefault="008F4799" w:rsidP="00F31C61">
            <w:pPr>
              <w:spacing w:after="0" w:line="240" w:lineRule="auto"/>
              <w:jc w:val="both"/>
              <w:rPr>
                <w:rFonts w:ascii="Arial" w:hAnsi="Arial" w:cs="Arial"/>
                <w:sz w:val="18"/>
                <w:szCs w:val="18"/>
                <w:lang w:eastAsia="en-PH"/>
              </w:rPr>
            </w:pPr>
            <w:r w:rsidRPr="00CD5800">
              <w:rPr>
                <w:rFonts w:ascii="Arial" w:hAnsi="Arial" w:cs="Arial"/>
                <w:sz w:val="18"/>
                <w:szCs w:val="18"/>
                <w:lang w:eastAsia="en-PH"/>
              </w:rPr>
              <w:t xml:space="preserve">Balance of Finished Goods inventory of PGMA – Multi-line Food Processing Plant which remained unaccounted after complete reconciliation of records as of 12/31/2015 </w:t>
            </w:r>
          </w:p>
        </w:tc>
        <w:tc>
          <w:tcPr>
            <w:tcW w:w="1140" w:type="dxa"/>
            <w:tcBorders>
              <w:top w:val="nil"/>
              <w:bottom w:val="single" w:sz="4" w:space="0" w:color="auto"/>
            </w:tcBorders>
          </w:tcPr>
          <w:p w:rsidR="008F4799" w:rsidRPr="00CD5800" w:rsidRDefault="008F4799" w:rsidP="00E13565">
            <w:pPr>
              <w:tabs>
                <w:tab w:val="left" w:pos="180"/>
                <w:tab w:val="left" w:pos="206"/>
              </w:tabs>
              <w:spacing w:after="0" w:line="240" w:lineRule="auto"/>
              <w:ind w:right="-18"/>
              <w:jc w:val="right"/>
              <w:rPr>
                <w:rFonts w:ascii="Arial" w:hAnsi="Arial" w:cs="Arial"/>
                <w:b/>
                <w:sz w:val="18"/>
                <w:szCs w:val="18"/>
              </w:rPr>
            </w:pPr>
            <w:r w:rsidRPr="00CD5800">
              <w:rPr>
                <w:rFonts w:ascii="Arial" w:hAnsi="Arial" w:cs="Arial"/>
                <w:sz w:val="18"/>
                <w:szCs w:val="18"/>
              </w:rPr>
              <w:t>P 54,280</w:t>
            </w:r>
          </w:p>
          <w:p w:rsidR="008F4799" w:rsidRPr="00CD5800" w:rsidRDefault="008F4799" w:rsidP="006E61EF">
            <w:pPr>
              <w:spacing w:after="0" w:line="240" w:lineRule="auto"/>
              <w:ind w:right="-18"/>
              <w:jc w:val="right"/>
              <w:rPr>
                <w:rFonts w:ascii="Arial" w:hAnsi="Arial" w:cs="Arial"/>
                <w:sz w:val="18"/>
                <w:szCs w:val="18"/>
              </w:rPr>
            </w:pPr>
          </w:p>
          <w:p w:rsidR="008F4799" w:rsidRPr="00CD5800" w:rsidRDefault="008F4799" w:rsidP="006E61EF">
            <w:pPr>
              <w:spacing w:after="0" w:line="240" w:lineRule="auto"/>
              <w:ind w:right="-18"/>
              <w:jc w:val="right"/>
              <w:rPr>
                <w:rFonts w:ascii="Arial" w:hAnsi="Arial" w:cs="Arial"/>
                <w:sz w:val="18"/>
                <w:szCs w:val="18"/>
              </w:rPr>
            </w:pPr>
          </w:p>
        </w:tc>
        <w:tc>
          <w:tcPr>
            <w:tcW w:w="1985" w:type="dxa"/>
            <w:gridSpan w:val="2"/>
            <w:tcBorders>
              <w:top w:val="nil"/>
              <w:bottom w:val="single" w:sz="4" w:space="0" w:color="auto"/>
            </w:tcBorders>
          </w:tcPr>
          <w:p w:rsidR="008F4799" w:rsidRPr="00CD5800" w:rsidRDefault="008F4799" w:rsidP="006E61EF">
            <w:pPr>
              <w:tabs>
                <w:tab w:val="left" w:pos="180"/>
              </w:tabs>
              <w:spacing w:after="0" w:line="240" w:lineRule="auto"/>
              <w:jc w:val="both"/>
              <w:rPr>
                <w:rFonts w:ascii="Arial" w:hAnsi="Arial" w:cs="Arial"/>
                <w:sz w:val="18"/>
                <w:szCs w:val="18"/>
              </w:rPr>
            </w:pPr>
            <w:r w:rsidRPr="00CD5800">
              <w:rPr>
                <w:rFonts w:ascii="Arial" w:hAnsi="Arial" w:cs="Arial"/>
                <w:sz w:val="18"/>
                <w:szCs w:val="18"/>
                <w:lang w:eastAsia="en-PH"/>
              </w:rPr>
              <w:t xml:space="preserve">The amount </w:t>
            </w:r>
            <w:r w:rsidR="00C2459A">
              <w:rPr>
                <w:rFonts w:ascii="Arial" w:hAnsi="Arial" w:cs="Arial"/>
                <w:sz w:val="18"/>
                <w:szCs w:val="18"/>
                <w:lang w:eastAsia="en-PH"/>
              </w:rPr>
              <w:t>charged</w:t>
            </w:r>
            <w:r w:rsidRPr="00CD5800">
              <w:rPr>
                <w:rFonts w:ascii="Arial" w:hAnsi="Arial" w:cs="Arial"/>
                <w:sz w:val="18"/>
                <w:szCs w:val="18"/>
                <w:lang w:eastAsia="en-PH"/>
              </w:rPr>
              <w:t xml:space="preserve"> was P135,014 w</w:t>
            </w:r>
            <w:r w:rsidRPr="00CD5800">
              <w:rPr>
                <w:rFonts w:ascii="Arial" w:hAnsi="Arial" w:cs="Arial"/>
                <w:sz w:val="18"/>
                <w:szCs w:val="18"/>
              </w:rPr>
              <w:t xml:space="preserve">ith partial settlement of </w:t>
            </w:r>
            <w:r w:rsidRPr="00CD5800">
              <w:rPr>
                <w:rFonts w:ascii="Arial" w:hAnsi="Arial" w:cs="Arial"/>
                <w:sz w:val="18"/>
                <w:szCs w:val="18"/>
                <w:lang w:eastAsia="en-PH"/>
              </w:rPr>
              <w:t>P80,734.</w:t>
            </w:r>
          </w:p>
          <w:p w:rsidR="008F4799" w:rsidRPr="00CD5800" w:rsidRDefault="008F4799" w:rsidP="006E61EF">
            <w:pPr>
              <w:tabs>
                <w:tab w:val="left" w:pos="180"/>
              </w:tabs>
              <w:spacing w:after="0" w:line="240" w:lineRule="auto"/>
              <w:ind w:left="-288"/>
              <w:jc w:val="both"/>
              <w:rPr>
                <w:rFonts w:ascii="Arial" w:hAnsi="Arial" w:cs="Arial"/>
                <w:b/>
                <w:sz w:val="18"/>
                <w:szCs w:val="18"/>
              </w:rPr>
            </w:pPr>
          </w:p>
        </w:tc>
      </w:tr>
      <w:tr w:rsidR="00B06904" w:rsidRPr="00CD5800" w:rsidTr="004C0369">
        <w:trPr>
          <w:gridAfter w:val="1"/>
          <w:wAfter w:w="560" w:type="dxa"/>
          <w:trHeight w:val="340"/>
        </w:trPr>
        <w:tc>
          <w:tcPr>
            <w:tcW w:w="3547" w:type="dxa"/>
            <w:gridSpan w:val="2"/>
            <w:tcBorders>
              <w:top w:val="single" w:sz="4" w:space="0" w:color="auto"/>
              <w:bottom w:val="double" w:sz="4" w:space="0" w:color="auto"/>
            </w:tcBorders>
            <w:vAlign w:val="center"/>
          </w:tcPr>
          <w:p w:rsidR="00B06904" w:rsidRPr="00B06904" w:rsidRDefault="00B06904" w:rsidP="00B06904">
            <w:pPr>
              <w:tabs>
                <w:tab w:val="left" w:pos="180"/>
              </w:tabs>
              <w:spacing w:after="0" w:line="240" w:lineRule="auto"/>
              <w:ind w:right="-83" w:hanging="108"/>
              <w:rPr>
                <w:rFonts w:ascii="Arial" w:hAnsi="Arial" w:cs="Arial"/>
                <w:sz w:val="18"/>
                <w:szCs w:val="18"/>
              </w:rPr>
            </w:pPr>
            <w:r w:rsidRPr="00B06904">
              <w:rPr>
                <w:rFonts w:ascii="Arial" w:hAnsi="Arial" w:cs="Arial"/>
                <w:b/>
                <w:sz w:val="18"/>
                <w:szCs w:val="18"/>
              </w:rPr>
              <w:t>Grand Total  - (1 NC</w:t>
            </w:r>
            <w:r w:rsidRPr="00B06904">
              <w:rPr>
                <w:rFonts w:ascii="Arial" w:hAnsi="Arial" w:cs="Arial"/>
                <w:b/>
                <w:sz w:val="18"/>
                <w:szCs w:val="18"/>
                <w:u w:val="single"/>
              </w:rPr>
              <w:t>)</w:t>
            </w:r>
          </w:p>
        </w:tc>
        <w:tc>
          <w:tcPr>
            <w:tcW w:w="2117" w:type="dxa"/>
            <w:tcBorders>
              <w:top w:val="single" w:sz="4" w:space="0" w:color="auto"/>
              <w:bottom w:val="double" w:sz="4" w:space="0" w:color="auto"/>
            </w:tcBorders>
            <w:vAlign w:val="center"/>
          </w:tcPr>
          <w:p w:rsidR="00B06904" w:rsidRPr="00CD5800" w:rsidRDefault="00B06904" w:rsidP="006E61EF">
            <w:pPr>
              <w:tabs>
                <w:tab w:val="left" w:pos="-5418"/>
              </w:tabs>
              <w:spacing w:after="0" w:line="240" w:lineRule="auto"/>
              <w:ind w:left="72" w:right="90"/>
              <w:jc w:val="center"/>
              <w:rPr>
                <w:rFonts w:ascii="Arial" w:hAnsi="Arial" w:cs="Arial"/>
                <w:sz w:val="18"/>
                <w:szCs w:val="18"/>
              </w:rPr>
            </w:pPr>
          </w:p>
        </w:tc>
        <w:tc>
          <w:tcPr>
            <w:tcW w:w="1140" w:type="dxa"/>
            <w:tcBorders>
              <w:top w:val="single" w:sz="4" w:space="0" w:color="auto"/>
              <w:bottom w:val="double" w:sz="4" w:space="0" w:color="auto"/>
            </w:tcBorders>
            <w:vAlign w:val="center"/>
          </w:tcPr>
          <w:p w:rsidR="00B06904" w:rsidRPr="00CD5800" w:rsidRDefault="00B06904" w:rsidP="006E61EF">
            <w:pPr>
              <w:tabs>
                <w:tab w:val="left" w:pos="180"/>
              </w:tabs>
              <w:spacing w:after="0" w:line="240" w:lineRule="auto"/>
              <w:ind w:right="-18"/>
              <w:jc w:val="right"/>
              <w:rPr>
                <w:rFonts w:ascii="Arial" w:hAnsi="Arial" w:cs="Arial"/>
                <w:b/>
                <w:sz w:val="18"/>
                <w:szCs w:val="18"/>
              </w:rPr>
            </w:pPr>
            <w:r w:rsidRPr="00CD5800">
              <w:rPr>
                <w:rFonts w:ascii="Arial" w:hAnsi="Arial" w:cs="Arial"/>
                <w:b/>
                <w:sz w:val="18"/>
                <w:szCs w:val="18"/>
              </w:rPr>
              <w:t>P 54,280</w:t>
            </w:r>
          </w:p>
        </w:tc>
        <w:tc>
          <w:tcPr>
            <w:tcW w:w="1985" w:type="dxa"/>
            <w:gridSpan w:val="2"/>
            <w:tcBorders>
              <w:top w:val="single" w:sz="4" w:space="0" w:color="auto"/>
              <w:bottom w:val="double" w:sz="4" w:space="0" w:color="auto"/>
            </w:tcBorders>
            <w:vAlign w:val="center"/>
          </w:tcPr>
          <w:p w:rsidR="00B06904" w:rsidRPr="00CD5800" w:rsidRDefault="00B06904" w:rsidP="006E61EF">
            <w:pPr>
              <w:tabs>
                <w:tab w:val="left" w:pos="180"/>
              </w:tabs>
              <w:spacing w:after="0" w:line="240" w:lineRule="auto"/>
              <w:jc w:val="center"/>
              <w:rPr>
                <w:rFonts w:ascii="Arial" w:hAnsi="Arial" w:cs="Arial"/>
                <w:sz w:val="18"/>
                <w:szCs w:val="18"/>
              </w:rPr>
            </w:pPr>
          </w:p>
        </w:tc>
      </w:tr>
    </w:tbl>
    <w:p w:rsidR="005612E5" w:rsidRPr="00CD5800" w:rsidRDefault="005612E5" w:rsidP="008F4799">
      <w:pPr>
        <w:tabs>
          <w:tab w:val="left" w:pos="180"/>
        </w:tabs>
        <w:spacing w:after="0" w:line="240" w:lineRule="auto"/>
        <w:ind w:right="90"/>
        <w:rPr>
          <w:rFonts w:ascii="Arial" w:eastAsia="Times New Roman" w:hAnsi="Arial" w:cs="Arial"/>
          <w:b/>
          <w:sz w:val="18"/>
          <w:szCs w:val="18"/>
          <w:lang w:val="en-US"/>
        </w:rPr>
      </w:pPr>
    </w:p>
    <w:p w:rsidR="008F4799" w:rsidRPr="00CD5800" w:rsidRDefault="008F4799" w:rsidP="006D5A42">
      <w:pPr>
        <w:pStyle w:val="ListParagraph"/>
        <w:numPr>
          <w:ilvl w:val="0"/>
          <w:numId w:val="14"/>
        </w:numPr>
        <w:tabs>
          <w:tab w:val="left" w:pos="567"/>
          <w:tab w:val="left" w:pos="1805"/>
        </w:tabs>
        <w:spacing w:after="0" w:line="240" w:lineRule="auto"/>
        <w:ind w:hanging="1080"/>
        <w:jc w:val="both"/>
        <w:rPr>
          <w:rFonts w:ascii="Arial" w:hAnsi="Arial" w:cs="Arial"/>
          <w:b/>
        </w:rPr>
      </w:pPr>
      <w:r w:rsidRPr="00CD5800">
        <w:rPr>
          <w:rFonts w:ascii="Arial" w:hAnsi="Arial" w:cs="Arial"/>
          <w:b/>
        </w:rPr>
        <w:t>Notices</w:t>
      </w:r>
      <w:r w:rsidRPr="00CD5800">
        <w:rPr>
          <w:rFonts w:ascii="Arial" w:eastAsia="Times New Roman" w:hAnsi="Arial" w:cs="Arial"/>
          <w:b/>
          <w:lang w:val="en-US"/>
        </w:rPr>
        <w:t xml:space="preserve"> of Suspensions</w:t>
      </w:r>
    </w:p>
    <w:p w:rsidR="00CD5800" w:rsidRPr="00CD5800" w:rsidRDefault="00CD5800" w:rsidP="00CD5800">
      <w:pPr>
        <w:pStyle w:val="ListParagraph"/>
        <w:tabs>
          <w:tab w:val="left" w:pos="1805"/>
        </w:tabs>
        <w:spacing w:after="0" w:line="240" w:lineRule="auto"/>
        <w:ind w:left="567"/>
        <w:jc w:val="both"/>
        <w:rPr>
          <w:rFonts w:ascii="Arial" w:hAnsi="Arial" w:cs="Arial"/>
          <w:b/>
          <w:sz w:val="18"/>
          <w:szCs w:val="18"/>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131"/>
        <w:gridCol w:w="2126"/>
        <w:gridCol w:w="1276"/>
        <w:gridCol w:w="1701"/>
      </w:tblGrid>
      <w:tr w:rsidR="008F4799" w:rsidRPr="00CD5800" w:rsidTr="00283B69">
        <w:trPr>
          <w:trHeight w:val="58"/>
          <w:tblHeader/>
        </w:trPr>
        <w:tc>
          <w:tcPr>
            <w:tcW w:w="1555" w:type="dxa"/>
            <w:tcBorders>
              <w:top w:val="single" w:sz="4" w:space="0" w:color="auto"/>
              <w:left w:val="nil"/>
              <w:bottom w:val="single" w:sz="4" w:space="0" w:color="auto"/>
              <w:right w:val="nil"/>
            </w:tcBorders>
            <w:shd w:val="clear" w:color="auto" w:fill="auto"/>
            <w:vAlign w:val="center"/>
          </w:tcPr>
          <w:p w:rsidR="008F4799" w:rsidRPr="00CD5800" w:rsidRDefault="008F4799" w:rsidP="006D5A42">
            <w:pPr>
              <w:spacing w:after="0" w:line="240" w:lineRule="auto"/>
              <w:ind w:left="-90" w:right="-141" w:hanging="18"/>
              <w:rPr>
                <w:rFonts w:ascii="Arial" w:hAnsi="Arial" w:cs="Arial"/>
                <w:b/>
                <w:i/>
                <w:sz w:val="18"/>
                <w:szCs w:val="18"/>
                <w:u w:val="single"/>
                <w:lang w:eastAsia="en-PH"/>
              </w:rPr>
            </w:pPr>
            <w:r w:rsidRPr="00CD5800">
              <w:rPr>
                <w:rFonts w:ascii="Arial" w:hAnsi="Arial" w:cs="Arial"/>
                <w:b/>
                <w:sz w:val="18"/>
                <w:szCs w:val="18"/>
              </w:rPr>
              <w:t>NS No./Date</w:t>
            </w:r>
          </w:p>
        </w:tc>
        <w:tc>
          <w:tcPr>
            <w:tcW w:w="2131" w:type="dxa"/>
            <w:tcBorders>
              <w:top w:val="single" w:sz="4" w:space="0" w:color="auto"/>
              <w:left w:val="nil"/>
              <w:bottom w:val="single" w:sz="4" w:space="0" w:color="auto"/>
              <w:right w:val="nil"/>
            </w:tcBorders>
            <w:shd w:val="clear" w:color="auto" w:fill="auto"/>
          </w:tcPr>
          <w:p w:rsidR="008F4799" w:rsidRPr="00CD5800" w:rsidRDefault="008F4799" w:rsidP="006E61EF">
            <w:pPr>
              <w:spacing w:after="0" w:line="240" w:lineRule="auto"/>
              <w:ind w:left="-86"/>
              <w:jc w:val="center"/>
              <w:rPr>
                <w:rFonts w:ascii="Arial" w:hAnsi="Arial" w:cs="Arial"/>
                <w:sz w:val="18"/>
                <w:szCs w:val="18"/>
                <w:lang w:eastAsia="en-PH"/>
              </w:rPr>
            </w:pPr>
            <w:r w:rsidRPr="00CD5800">
              <w:rPr>
                <w:rFonts w:ascii="Arial" w:hAnsi="Arial" w:cs="Arial"/>
                <w:b/>
                <w:sz w:val="18"/>
                <w:szCs w:val="18"/>
              </w:rPr>
              <w:t>Persons Responsible</w:t>
            </w:r>
          </w:p>
        </w:tc>
        <w:tc>
          <w:tcPr>
            <w:tcW w:w="2126" w:type="dxa"/>
            <w:tcBorders>
              <w:top w:val="single" w:sz="4" w:space="0" w:color="auto"/>
              <w:left w:val="nil"/>
              <w:bottom w:val="single" w:sz="4" w:space="0" w:color="auto"/>
              <w:right w:val="nil"/>
            </w:tcBorders>
          </w:tcPr>
          <w:p w:rsidR="008F4799" w:rsidRPr="00CD5800" w:rsidRDefault="008F4799" w:rsidP="006E61EF">
            <w:pPr>
              <w:pStyle w:val="NoSpacing"/>
              <w:jc w:val="center"/>
              <w:rPr>
                <w:rFonts w:ascii="Arial" w:hAnsi="Arial" w:cs="Arial"/>
                <w:sz w:val="18"/>
                <w:szCs w:val="18"/>
                <w:lang w:eastAsia="en-PH"/>
              </w:rPr>
            </w:pPr>
            <w:r w:rsidRPr="00CD5800">
              <w:rPr>
                <w:rFonts w:ascii="Arial" w:hAnsi="Arial" w:cs="Arial"/>
                <w:b/>
                <w:sz w:val="18"/>
                <w:szCs w:val="18"/>
              </w:rPr>
              <w:t>Nature of Suspension</w:t>
            </w:r>
          </w:p>
        </w:tc>
        <w:tc>
          <w:tcPr>
            <w:tcW w:w="1276" w:type="dxa"/>
            <w:tcBorders>
              <w:top w:val="single" w:sz="4" w:space="0" w:color="auto"/>
              <w:left w:val="nil"/>
              <w:bottom w:val="single" w:sz="4" w:space="0" w:color="auto"/>
              <w:right w:val="nil"/>
            </w:tcBorders>
            <w:shd w:val="clear" w:color="auto" w:fill="auto"/>
            <w:vAlign w:val="center"/>
          </w:tcPr>
          <w:p w:rsidR="008F4799" w:rsidRPr="00CD5800" w:rsidRDefault="008F4799" w:rsidP="006E61EF">
            <w:pPr>
              <w:pStyle w:val="NoSpacing"/>
              <w:ind w:left="-132" w:right="-42"/>
              <w:jc w:val="center"/>
              <w:rPr>
                <w:rFonts w:ascii="Arial" w:hAnsi="Arial" w:cs="Arial"/>
                <w:sz w:val="18"/>
                <w:szCs w:val="18"/>
                <w:lang w:eastAsia="en-PH"/>
              </w:rPr>
            </w:pPr>
            <w:r w:rsidRPr="00CD5800">
              <w:rPr>
                <w:rFonts w:ascii="Arial" w:hAnsi="Arial" w:cs="Arial"/>
                <w:b/>
                <w:sz w:val="18"/>
                <w:szCs w:val="18"/>
              </w:rPr>
              <w:t>Amount</w:t>
            </w:r>
          </w:p>
        </w:tc>
        <w:tc>
          <w:tcPr>
            <w:tcW w:w="1701" w:type="dxa"/>
            <w:tcBorders>
              <w:top w:val="single" w:sz="4" w:space="0" w:color="auto"/>
              <w:left w:val="nil"/>
              <w:bottom w:val="single" w:sz="4" w:space="0" w:color="auto"/>
              <w:right w:val="nil"/>
            </w:tcBorders>
            <w:shd w:val="clear" w:color="auto" w:fill="auto"/>
            <w:vAlign w:val="center"/>
          </w:tcPr>
          <w:p w:rsidR="008F4799" w:rsidRPr="00CD5800" w:rsidRDefault="008F4799" w:rsidP="006E61EF">
            <w:pPr>
              <w:pStyle w:val="NoSpacing"/>
              <w:ind w:right="-108"/>
              <w:jc w:val="center"/>
              <w:rPr>
                <w:rFonts w:ascii="Arial" w:hAnsi="Arial" w:cs="Arial"/>
                <w:sz w:val="18"/>
                <w:szCs w:val="18"/>
                <w:lang w:eastAsia="en-PH"/>
              </w:rPr>
            </w:pPr>
            <w:r w:rsidRPr="00CD5800">
              <w:rPr>
                <w:rFonts w:ascii="Arial" w:hAnsi="Arial" w:cs="Arial"/>
                <w:b/>
                <w:sz w:val="18"/>
                <w:szCs w:val="18"/>
              </w:rPr>
              <w:t>Status</w:t>
            </w:r>
          </w:p>
        </w:tc>
      </w:tr>
      <w:tr w:rsidR="008F4799" w:rsidRPr="00CD5800" w:rsidTr="00283B69">
        <w:trPr>
          <w:trHeight w:val="340"/>
        </w:trPr>
        <w:tc>
          <w:tcPr>
            <w:tcW w:w="3686" w:type="dxa"/>
            <w:gridSpan w:val="2"/>
            <w:tcBorders>
              <w:top w:val="single" w:sz="4" w:space="0" w:color="auto"/>
              <w:left w:val="nil"/>
              <w:bottom w:val="single" w:sz="4" w:space="0" w:color="auto"/>
              <w:right w:val="nil"/>
            </w:tcBorders>
            <w:shd w:val="clear" w:color="auto" w:fill="auto"/>
            <w:vAlign w:val="center"/>
          </w:tcPr>
          <w:p w:rsidR="00CD5800" w:rsidRPr="006D5A42" w:rsidRDefault="00CD5800" w:rsidP="006D5A42">
            <w:pPr>
              <w:spacing w:after="0" w:line="240" w:lineRule="auto"/>
              <w:ind w:left="-86"/>
              <w:rPr>
                <w:rFonts w:ascii="Arial" w:hAnsi="Arial" w:cs="Arial"/>
                <w:b/>
                <w:i/>
                <w:sz w:val="18"/>
                <w:szCs w:val="18"/>
                <w:lang w:eastAsia="en-PH"/>
              </w:rPr>
            </w:pPr>
            <w:r w:rsidRPr="006D5A42">
              <w:rPr>
                <w:rFonts w:ascii="Arial" w:hAnsi="Arial" w:cs="Arial"/>
                <w:b/>
                <w:i/>
                <w:sz w:val="18"/>
                <w:szCs w:val="18"/>
                <w:u w:val="single"/>
                <w:lang w:eastAsia="en-PH"/>
              </w:rPr>
              <w:t>CO</w:t>
            </w:r>
            <w:r w:rsidRPr="00CD5800">
              <w:rPr>
                <w:rFonts w:ascii="Arial" w:hAnsi="Arial" w:cs="Arial"/>
                <w:b/>
                <w:i/>
                <w:sz w:val="18"/>
                <w:szCs w:val="18"/>
                <w:lang w:eastAsia="en-PH"/>
              </w:rPr>
              <w:t xml:space="preserve"> –</w:t>
            </w:r>
          </w:p>
        </w:tc>
        <w:tc>
          <w:tcPr>
            <w:tcW w:w="2126" w:type="dxa"/>
            <w:tcBorders>
              <w:top w:val="single" w:sz="4" w:space="0" w:color="auto"/>
              <w:left w:val="nil"/>
              <w:bottom w:val="single" w:sz="4" w:space="0" w:color="auto"/>
              <w:right w:val="nil"/>
            </w:tcBorders>
          </w:tcPr>
          <w:p w:rsidR="008F4799" w:rsidRPr="00CD5800" w:rsidRDefault="008F4799" w:rsidP="006E61EF">
            <w:pPr>
              <w:pStyle w:val="NoSpacing"/>
              <w:rPr>
                <w:rFonts w:ascii="Arial" w:hAnsi="Arial" w:cs="Arial"/>
                <w:sz w:val="18"/>
                <w:szCs w:val="18"/>
                <w:lang w:eastAsia="en-PH"/>
              </w:rPr>
            </w:pPr>
          </w:p>
        </w:tc>
        <w:tc>
          <w:tcPr>
            <w:tcW w:w="1276" w:type="dxa"/>
            <w:tcBorders>
              <w:top w:val="single" w:sz="4" w:space="0" w:color="auto"/>
              <w:left w:val="nil"/>
              <w:bottom w:val="single" w:sz="4" w:space="0" w:color="auto"/>
              <w:right w:val="nil"/>
            </w:tcBorders>
            <w:shd w:val="clear" w:color="auto" w:fill="auto"/>
          </w:tcPr>
          <w:p w:rsidR="008F4799" w:rsidRPr="00CD5800" w:rsidRDefault="008F4799" w:rsidP="006E61EF">
            <w:pPr>
              <w:pStyle w:val="NoSpacing"/>
              <w:ind w:left="-132" w:right="-42"/>
              <w:jc w:val="right"/>
              <w:rPr>
                <w:rFonts w:ascii="Arial" w:hAnsi="Arial" w:cs="Arial"/>
                <w:sz w:val="18"/>
                <w:szCs w:val="18"/>
                <w:lang w:eastAsia="en-PH"/>
              </w:rPr>
            </w:pPr>
          </w:p>
        </w:tc>
        <w:tc>
          <w:tcPr>
            <w:tcW w:w="1701" w:type="dxa"/>
            <w:tcBorders>
              <w:top w:val="single" w:sz="4" w:space="0" w:color="auto"/>
              <w:left w:val="nil"/>
              <w:bottom w:val="single" w:sz="4" w:space="0" w:color="auto"/>
              <w:right w:val="nil"/>
            </w:tcBorders>
            <w:shd w:val="clear" w:color="auto" w:fill="auto"/>
          </w:tcPr>
          <w:p w:rsidR="008F4799" w:rsidRPr="00CD5800" w:rsidRDefault="008F4799" w:rsidP="006E61EF">
            <w:pPr>
              <w:pStyle w:val="NoSpacing"/>
              <w:ind w:right="-108"/>
              <w:rPr>
                <w:rFonts w:ascii="Arial" w:hAnsi="Arial" w:cs="Arial"/>
                <w:sz w:val="18"/>
                <w:szCs w:val="18"/>
                <w:lang w:eastAsia="en-PH"/>
              </w:rPr>
            </w:pPr>
          </w:p>
        </w:tc>
      </w:tr>
      <w:tr w:rsidR="008F4799" w:rsidRPr="00CD5800" w:rsidTr="00283B69">
        <w:trPr>
          <w:trHeight w:val="1449"/>
        </w:trPr>
        <w:tc>
          <w:tcPr>
            <w:tcW w:w="1555" w:type="dxa"/>
            <w:tcBorders>
              <w:top w:val="single" w:sz="4" w:space="0" w:color="auto"/>
              <w:left w:val="nil"/>
              <w:bottom w:val="nil"/>
              <w:right w:val="nil"/>
            </w:tcBorders>
            <w:shd w:val="clear" w:color="auto" w:fill="auto"/>
          </w:tcPr>
          <w:p w:rsidR="008F4799" w:rsidRPr="00CD5800" w:rsidRDefault="008F4799" w:rsidP="006E61EF">
            <w:pPr>
              <w:pStyle w:val="NoSpacing"/>
              <w:ind w:left="-108"/>
              <w:rPr>
                <w:rFonts w:ascii="Arial" w:hAnsi="Arial" w:cs="Arial"/>
                <w:sz w:val="18"/>
                <w:szCs w:val="18"/>
              </w:rPr>
            </w:pPr>
            <w:r w:rsidRPr="00CD5800">
              <w:rPr>
                <w:rFonts w:ascii="Arial" w:hAnsi="Arial" w:cs="Arial"/>
                <w:sz w:val="18"/>
                <w:szCs w:val="18"/>
              </w:rPr>
              <w:t>2016-02(2015)/</w:t>
            </w:r>
          </w:p>
          <w:p w:rsidR="008F4799" w:rsidRPr="00CD5800" w:rsidRDefault="008F4799" w:rsidP="006E61EF">
            <w:pPr>
              <w:pStyle w:val="NoSpacing"/>
              <w:ind w:left="-108"/>
              <w:rPr>
                <w:rFonts w:ascii="Arial" w:hAnsi="Arial" w:cs="Arial"/>
                <w:sz w:val="18"/>
                <w:szCs w:val="18"/>
              </w:rPr>
            </w:pPr>
            <w:r w:rsidRPr="00CD5800">
              <w:rPr>
                <w:rFonts w:ascii="Arial" w:hAnsi="Arial" w:cs="Arial"/>
                <w:sz w:val="18"/>
                <w:szCs w:val="18"/>
              </w:rPr>
              <w:t>7/5/2016</w:t>
            </w:r>
          </w:p>
        </w:tc>
        <w:tc>
          <w:tcPr>
            <w:tcW w:w="2131" w:type="dxa"/>
            <w:tcBorders>
              <w:top w:val="single" w:sz="4" w:space="0" w:color="auto"/>
              <w:left w:val="nil"/>
              <w:bottom w:val="nil"/>
              <w:right w:val="nil"/>
            </w:tcBorders>
            <w:shd w:val="clear" w:color="auto" w:fill="auto"/>
          </w:tcPr>
          <w:p w:rsidR="008F4799" w:rsidRPr="00CD5800" w:rsidRDefault="008F4799" w:rsidP="006E61EF">
            <w:pPr>
              <w:spacing w:after="0" w:line="240" w:lineRule="auto"/>
              <w:ind w:left="-86"/>
              <w:jc w:val="both"/>
              <w:rPr>
                <w:rFonts w:ascii="Arial" w:hAnsi="Arial" w:cs="Arial"/>
                <w:sz w:val="18"/>
                <w:szCs w:val="18"/>
                <w:lang w:eastAsia="en-PH"/>
              </w:rPr>
            </w:pPr>
            <w:r w:rsidRPr="00CD5800">
              <w:rPr>
                <w:rFonts w:ascii="Arial" w:hAnsi="Arial" w:cs="Arial"/>
                <w:sz w:val="18"/>
                <w:szCs w:val="18"/>
                <w:lang w:eastAsia="en-PH"/>
              </w:rPr>
              <w:t>Acting Administrator; NTA Project Technical Evaluation Team, One ATL &amp; One member and Four members of the Project Management Staff</w:t>
            </w:r>
          </w:p>
        </w:tc>
        <w:tc>
          <w:tcPr>
            <w:tcW w:w="2126" w:type="dxa"/>
            <w:tcBorders>
              <w:top w:val="single" w:sz="4" w:space="0" w:color="auto"/>
              <w:left w:val="nil"/>
              <w:bottom w:val="nil"/>
              <w:right w:val="nil"/>
            </w:tcBorders>
            <w:shd w:val="clear" w:color="auto" w:fill="auto"/>
          </w:tcPr>
          <w:p w:rsidR="008F4799" w:rsidRPr="00CD5800" w:rsidRDefault="008F4799" w:rsidP="006E61EF">
            <w:pPr>
              <w:spacing w:after="0" w:line="240" w:lineRule="auto"/>
              <w:jc w:val="both"/>
              <w:rPr>
                <w:rFonts w:ascii="Arial" w:hAnsi="Arial" w:cs="Arial"/>
                <w:sz w:val="18"/>
                <w:szCs w:val="18"/>
                <w:lang w:eastAsia="en-PH"/>
              </w:rPr>
            </w:pPr>
            <w:r w:rsidRPr="00CD5800">
              <w:rPr>
                <w:rFonts w:ascii="Arial" w:hAnsi="Arial" w:cs="Arial"/>
                <w:sz w:val="18"/>
                <w:szCs w:val="18"/>
                <w:lang w:eastAsia="en-PH"/>
              </w:rPr>
              <w:t>Funds transferred to concerned 37 LGUs in Abra, Ilocos Norte, Ilocos Sur and La Union for the implementation of NTA’s Irrigation Support Project for Small Tobacco Farmers (ISPSTF)</w:t>
            </w:r>
          </w:p>
        </w:tc>
        <w:tc>
          <w:tcPr>
            <w:tcW w:w="1276" w:type="dxa"/>
            <w:tcBorders>
              <w:top w:val="single" w:sz="4" w:space="0" w:color="auto"/>
              <w:left w:val="nil"/>
              <w:bottom w:val="nil"/>
              <w:right w:val="nil"/>
            </w:tcBorders>
            <w:shd w:val="clear" w:color="auto" w:fill="auto"/>
          </w:tcPr>
          <w:p w:rsidR="008F4799" w:rsidRPr="00CD5800" w:rsidRDefault="008F4799" w:rsidP="006E61EF">
            <w:pPr>
              <w:pStyle w:val="NoSpacing"/>
              <w:ind w:left="-132" w:right="-42"/>
              <w:jc w:val="right"/>
              <w:rPr>
                <w:rFonts w:ascii="Arial" w:hAnsi="Arial" w:cs="Arial"/>
                <w:sz w:val="18"/>
                <w:szCs w:val="18"/>
              </w:rPr>
            </w:pPr>
            <w:r w:rsidRPr="00CD5800">
              <w:rPr>
                <w:rFonts w:ascii="Arial" w:hAnsi="Arial" w:cs="Arial"/>
                <w:sz w:val="18"/>
                <w:szCs w:val="18"/>
                <w:lang w:eastAsia="en-PH"/>
              </w:rPr>
              <w:t>P 139,234,026</w:t>
            </w:r>
          </w:p>
        </w:tc>
        <w:tc>
          <w:tcPr>
            <w:tcW w:w="1701" w:type="dxa"/>
            <w:tcBorders>
              <w:top w:val="single" w:sz="4" w:space="0" w:color="auto"/>
              <w:left w:val="nil"/>
              <w:bottom w:val="nil"/>
              <w:right w:val="nil"/>
            </w:tcBorders>
            <w:shd w:val="clear" w:color="auto" w:fill="auto"/>
          </w:tcPr>
          <w:p w:rsidR="008F4799" w:rsidRPr="00CD5800" w:rsidRDefault="008F4799" w:rsidP="006E61EF">
            <w:pPr>
              <w:pStyle w:val="NoSpacing"/>
              <w:rPr>
                <w:rFonts w:ascii="Arial" w:hAnsi="Arial" w:cs="Arial"/>
                <w:sz w:val="18"/>
                <w:szCs w:val="18"/>
                <w:lang w:eastAsia="en-PH"/>
              </w:rPr>
            </w:pPr>
            <w:r w:rsidRPr="00CD5800">
              <w:rPr>
                <w:rFonts w:ascii="Arial" w:hAnsi="Arial" w:cs="Arial"/>
                <w:sz w:val="18"/>
                <w:szCs w:val="18"/>
                <w:lang w:eastAsia="en-PH"/>
              </w:rPr>
              <w:t>Submitted partial documentary requirements.</w:t>
            </w:r>
          </w:p>
          <w:p w:rsidR="008F4799" w:rsidRPr="00CD5800" w:rsidRDefault="008F4799" w:rsidP="006E61EF">
            <w:pPr>
              <w:pStyle w:val="NoSpacing"/>
              <w:jc w:val="both"/>
              <w:rPr>
                <w:rFonts w:ascii="Arial" w:hAnsi="Arial" w:cs="Arial"/>
                <w:sz w:val="18"/>
                <w:szCs w:val="18"/>
              </w:rPr>
            </w:pPr>
          </w:p>
          <w:p w:rsidR="008F4799" w:rsidRPr="00CD5800" w:rsidRDefault="008F4799" w:rsidP="006E61EF">
            <w:pPr>
              <w:tabs>
                <w:tab w:val="left" w:pos="180"/>
              </w:tabs>
              <w:spacing w:after="0" w:line="240" w:lineRule="auto"/>
              <w:ind w:right="90"/>
              <w:jc w:val="both"/>
              <w:rPr>
                <w:rFonts w:ascii="Arial" w:hAnsi="Arial" w:cs="Arial"/>
                <w:sz w:val="18"/>
                <w:szCs w:val="18"/>
              </w:rPr>
            </w:pPr>
            <w:r w:rsidRPr="00CD5800">
              <w:rPr>
                <w:rFonts w:ascii="Arial" w:hAnsi="Arial" w:cs="Arial"/>
                <w:sz w:val="18"/>
                <w:szCs w:val="18"/>
                <w:lang w:eastAsia="en-PH"/>
              </w:rPr>
              <w:t>The amount suspended was P397,473,826 w</w:t>
            </w:r>
            <w:r w:rsidRPr="00CD5800">
              <w:rPr>
                <w:rFonts w:ascii="Arial" w:hAnsi="Arial" w:cs="Arial"/>
                <w:sz w:val="18"/>
                <w:szCs w:val="18"/>
              </w:rPr>
              <w:t>ith partial settlement of P258,239,800.</w:t>
            </w:r>
          </w:p>
        </w:tc>
      </w:tr>
      <w:tr w:rsidR="008F4799" w:rsidRPr="00CD5800" w:rsidTr="00283B69">
        <w:trPr>
          <w:trHeight w:val="80"/>
        </w:trPr>
        <w:tc>
          <w:tcPr>
            <w:tcW w:w="1555" w:type="dxa"/>
            <w:tcBorders>
              <w:top w:val="nil"/>
              <w:left w:val="nil"/>
              <w:bottom w:val="nil"/>
              <w:right w:val="nil"/>
            </w:tcBorders>
            <w:shd w:val="clear" w:color="auto" w:fill="auto"/>
          </w:tcPr>
          <w:p w:rsidR="008F4799" w:rsidRPr="00CD5800" w:rsidRDefault="008F4799" w:rsidP="006E61EF">
            <w:pPr>
              <w:pStyle w:val="NoSpacing"/>
              <w:ind w:left="-108"/>
              <w:rPr>
                <w:rFonts w:ascii="Arial" w:hAnsi="Arial" w:cs="Arial"/>
                <w:sz w:val="18"/>
                <w:szCs w:val="18"/>
              </w:rPr>
            </w:pPr>
          </w:p>
        </w:tc>
        <w:tc>
          <w:tcPr>
            <w:tcW w:w="2131" w:type="dxa"/>
            <w:tcBorders>
              <w:top w:val="nil"/>
              <w:left w:val="nil"/>
              <w:bottom w:val="nil"/>
              <w:right w:val="nil"/>
            </w:tcBorders>
            <w:shd w:val="clear" w:color="auto" w:fill="auto"/>
          </w:tcPr>
          <w:p w:rsidR="008F4799" w:rsidRPr="00CD5800" w:rsidRDefault="008F4799" w:rsidP="006E61EF">
            <w:pPr>
              <w:spacing w:after="0" w:line="240" w:lineRule="auto"/>
              <w:ind w:left="-86"/>
              <w:jc w:val="both"/>
              <w:rPr>
                <w:rFonts w:ascii="Arial" w:hAnsi="Arial" w:cs="Arial"/>
                <w:sz w:val="18"/>
                <w:szCs w:val="18"/>
                <w:lang w:eastAsia="en-PH"/>
              </w:rPr>
            </w:pPr>
          </w:p>
        </w:tc>
        <w:tc>
          <w:tcPr>
            <w:tcW w:w="2126" w:type="dxa"/>
            <w:tcBorders>
              <w:top w:val="nil"/>
              <w:left w:val="nil"/>
              <w:bottom w:val="nil"/>
              <w:right w:val="nil"/>
            </w:tcBorders>
            <w:shd w:val="clear" w:color="auto" w:fill="auto"/>
          </w:tcPr>
          <w:p w:rsidR="008F4799" w:rsidRPr="00CD5800" w:rsidRDefault="008F4799" w:rsidP="006E61EF">
            <w:pPr>
              <w:spacing w:after="0" w:line="240" w:lineRule="auto"/>
              <w:jc w:val="both"/>
              <w:rPr>
                <w:rFonts w:ascii="Arial" w:hAnsi="Arial" w:cs="Arial"/>
                <w:sz w:val="18"/>
                <w:szCs w:val="18"/>
                <w:lang w:eastAsia="en-PH"/>
              </w:rPr>
            </w:pPr>
          </w:p>
        </w:tc>
        <w:tc>
          <w:tcPr>
            <w:tcW w:w="1276" w:type="dxa"/>
            <w:tcBorders>
              <w:top w:val="nil"/>
              <w:left w:val="nil"/>
              <w:bottom w:val="nil"/>
              <w:right w:val="nil"/>
            </w:tcBorders>
            <w:shd w:val="clear" w:color="auto" w:fill="auto"/>
          </w:tcPr>
          <w:p w:rsidR="008F4799" w:rsidRPr="00CD5800" w:rsidRDefault="008F4799" w:rsidP="006E61EF">
            <w:pPr>
              <w:pStyle w:val="NoSpacing"/>
              <w:ind w:left="-132" w:right="-42"/>
              <w:jc w:val="right"/>
              <w:rPr>
                <w:rFonts w:ascii="Arial" w:hAnsi="Arial" w:cs="Arial"/>
                <w:sz w:val="18"/>
                <w:szCs w:val="18"/>
                <w:lang w:eastAsia="en-PH"/>
              </w:rPr>
            </w:pPr>
          </w:p>
        </w:tc>
        <w:tc>
          <w:tcPr>
            <w:tcW w:w="1701" w:type="dxa"/>
            <w:tcBorders>
              <w:top w:val="nil"/>
              <w:left w:val="nil"/>
              <w:bottom w:val="nil"/>
              <w:right w:val="nil"/>
            </w:tcBorders>
            <w:shd w:val="clear" w:color="auto" w:fill="auto"/>
          </w:tcPr>
          <w:p w:rsidR="008F4799" w:rsidRPr="00CD5800" w:rsidRDefault="008F4799" w:rsidP="006E61EF">
            <w:pPr>
              <w:pStyle w:val="NoSpacing"/>
              <w:rPr>
                <w:rFonts w:ascii="Arial" w:hAnsi="Arial" w:cs="Arial"/>
                <w:sz w:val="18"/>
                <w:szCs w:val="18"/>
                <w:lang w:eastAsia="en-PH"/>
              </w:rPr>
            </w:pPr>
          </w:p>
        </w:tc>
      </w:tr>
      <w:tr w:rsidR="008F4799" w:rsidRPr="00CD5800" w:rsidTr="00E55426">
        <w:trPr>
          <w:trHeight w:val="1449"/>
        </w:trPr>
        <w:tc>
          <w:tcPr>
            <w:tcW w:w="1555" w:type="dxa"/>
            <w:tcBorders>
              <w:top w:val="nil"/>
              <w:left w:val="nil"/>
              <w:bottom w:val="single" w:sz="4" w:space="0" w:color="auto"/>
              <w:right w:val="nil"/>
            </w:tcBorders>
            <w:shd w:val="clear" w:color="auto" w:fill="auto"/>
          </w:tcPr>
          <w:p w:rsidR="008F4799" w:rsidRPr="00CD5800" w:rsidRDefault="008F4799" w:rsidP="006E61EF">
            <w:pPr>
              <w:pStyle w:val="NoSpacing"/>
              <w:ind w:left="-108"/>
              <w:rPr>
                <w:rFonts w:ascii="Arial" w:hAnsi="Arial" w:cs="Arial"/>
                <w:sz w:val="18"/>
                <w:szCs w:val="18"/>
              </w:rPr>
            </w:pPr>
            <w:r w:rsidRPr="00CD5800">
              <w:rPr>
                <w:rFonts w:ascii="Arial" w:hAnsi="Arial" w:cs="Arial"/>
                <w:sz w:val="18"/>
                <w:szCs w:val="18"/>
              </w:rPr>
              <w:t>18-01 (2017)/</w:t>
            </w:r>
          </w:p>
          <w:p w:rsidR="008F4799" w:rsidRPr="00CD5800" w:rsidRDefault="008F4799" w:rsidP="006E61EF">
            <w:pPr>
              <w:pStyle w:val="NoSpacing"/>
              <w:ind w:left="-108"/>
              <w:rPr>
                <w:rFonts w:ascii="Arial" w:hAnsi="Arial" w:cs="Arial"/>
                <w:sz w:val="18"/>
                <w:szCs w:val="18"/>
              </w:rPr>
            </w:pPr>
            <w:r w:rsidRPr="00CD5800">
              <w:rPr>
                <w:rFonts w:ascii="Arial" w:hAnsi="Arial" w:cs="Arial"/>
                <w:sz w:val="18"/>
                <w:szCs w:val="18"/>
              </w:rPr>
              <w:t>08/22/2018</w:t>
            </w:r>
          </w:p>
        </w:tc>
        <w:tc>
          <w:tcPr>
            <w:tcW w:w="2131" w:type="dxa"/>
            <w:tcBorders>
              <w:top w:val="nil"/>
              <w:left w:val="nil"/>
              <w:bottom w:val="single" w:sz="4" w:space="0" w:color="auto"/>
              <w:right w:val="nil"/>
            </w:tcBorders>
            <w:shd w:val="clear" w:color="auto" w:fill="auto"/>
          </w:tcPr>
          <w:p w:rsidR="008F4799" w:rsidRPr="00CD5800" w:rsidRDefault="008F4799" w:rsidP="006E61EF">
            <w:pPr>
              <w:spacing w:after="0" w:line="240" w:lineRule="auto"/>
              <w:ind w:left="-86"/>
              <w:jc w:val="both"/>
              <w:rPr>
                <w:rFonts w:ascii="Arial" w:hAnsi="Arial" w:cs="Arial"/>
                <w:sz w:val="18"/>
                <w:szCs w:val="18"/>
                <w:lang w:eastAsia="en-PH"/>
              </w:rPr>
            </w:pPr>
            <w:r w:rsidRPr="00CD5800">
              <w:rPr>
                <w:rFonts w:ascii="Arial" w:hAnsi="Arial" w:cs="Arial"/>
                <w:sz w:val="18"/>
                <w:szCs w:val="18"/>
                <w:lang w:eastAsia="en-PH"/>
              </w:rPr>
              <w:t>Chief TPRO/Acting Board Secretary; Four members of the Board; Dept. Manger, IMRO; Chief TPRO, Close-in Security; Com. Dev. Officer III; Executive Assistant IV; Administrator; Manager, Finance Dept.; Manager, Administrative Dept.; Chief Accountant</w:t>
            </w:r>
          </w:p>
        </w:tc>
        <w:tc>
          <w:tcPr>
            <w:tcW w:w="2126" w:type="dxa"/>
            <w:tcBorders>
              <w:top w:val="nil"/>
              <w:left w:val="nil"/>
              <w:bottom w:val="single" w:sz="4" w:space="0" w:color="auto"/>
              <w:right w:val="nil"/>
            </w:tcBorders>
            <w:shd w:val="clear" w:color="auto" w:fill="auto"/>
          </w:tcPr>
          <w:p w:rsidR="008F4799" w:rsidRPr="00CD5800" w:rsidRDefault="008F4799" w:rsidP="006E61EF">
            <w:pPr>
              <w:spacing w:after="0" w:line="240" w:lineRule="auto"/>
              <w:jc w:val="both"/>
              <w:rPr>
                <w:rFonts w:ascii="Arial" w:hAnsi="Arial" w:cs="Arial"/>
                <w:sz w:val="18"/>
                <w:szCs w:val="18"/>
                <w:lang w:eastAsia="en-PH"/>
              </w:rPr>
            </w:pPr>
            <w:r w:rsidRPr="00CD5800">
              <w:rPr>
                <w:rFonts w:ascii="Arial" w:hAnsi="Arial" w:cs="Arial"/>
                <w:sz w:val="18"/>
                <w:szCs w:val="18"/>
                <w:lang w:eastAsia="en-PH"/>
              </w:rPr>
              <w:t>CA for Official Travel of four (4) BODs, Administrator &amp; NTA employees to San Jose City, Occidental Mindoro on Sept. 11-12, 2017</w:t>
            </w:r>
          </w:p>
        </w:tc>
        <w:tc>
          <w:tcPr>
            <w:tcW w:w="1276" w:type="dxa"/>
            <w:tcBorders>
              <w:top w:val="nil"/>
              <w:left w:val="nil"/>
              <w:bottom w:val="single" w:sz="4" w:space="0" w:color="auto"/>
              <w:right w:val="nil"/>
            </w:tcBorders>
            <w:shd w:val="clear" w:color="auto" w:fill="auto"/>
          </w:tcPr>
          <w:p w:rsidR="008F4799" w:rsidRPr="00CD5800" w:rsidRDefault="008F4799" w:rsidP="006E61EF">
            <w:pPr>
              <w:pStyle w:val="NoSpacing"/>
              <w:ind w:left="-132" w:right="-42"/>
              <w:jc w:val="right"/>
              <w:rPr>
                <w:rFonts w:ascii="Arial" w:hAnsi="Arial" w:cs="Arial"/>
                <w:sz w:val="18"/>
                <w:szCs w:val="18"/>
                <w:lang w:eastAsia="en-PH"/>
              </w:rPr>
            </w:pPr>
            <w:r w:rsidRPr="00CD5800">
              <w:rPr>
                <w:rFonts w:ascii="Arial" w:hAnsi="Arial" w:cs="Arial"/>
                <w:sz w:val="18"/>
                <w:szCs w:val="18"/>
                <w:lang w:eastAsia="en-PH"/>
              </w:rPr>
              <w:t>73,357</w:t>
            </w:r>
          </w:p>
        </w:tc>
        <w:tc>
          <w:tcPr>
            <w:tcW w:w="1701" w:type="dxa"/>
            <w:tcBorders>
              <w:top w:val="nil"/>
              <w:left w:val="nil"/>
              <w:bottom w:val="single" w:sz="4" w:space="0" w:color="auto"/>
              <w:right w:val="nil"/>
            </w:tcBorders>
            <w:shd w:val="clear" w:color="auto" w:fill="auto"/>
          </w:tcPr>
          <w:p w:rsidR="008F4799" w:rsidRPr="00CD5800" w:rsidRDefault="008F4799" w:rsidP="006E61EF">
            <w:pPr>
              <w:pStyle w:val="NoSpacing"/>
              <w:jc w:val="both"/>
              <w:rPr>
                <w:rFonts w:ascii="Arial" w:hAnsi="Arial" w:cs="Arial"/>
                <w:sz w:val="18"/>
                <w:szCs w:val="18"/>
              </w:rPr>
            </w:pPr>
            <w:r w:rsidRPr="00CD5800">
              <w:rPr>
                <w:rFonts w:ascii="Arial" w:hAnsi="Arial" w:cs="Arial"/>
                <w:sz w:val="18"/>
                <w:szCs w:val="18"/>
              </w:rPr>
              <w:t>An NSSDC was issued for the settlement of P60,042.29 and the corresponding ND No. 19-01(2017) was issued for the balance of P13,314.71 in first quarter of 2019.</w:t>
            </w:r>
          </w:p>
        </w:tc>
      </w:tr>
      <w:tr w:rsidR="00B06904" w:rsidRPr="00CD5800" w:rsidTr="00283B69">
        <w:trPr>
          <w:trHeight w:val="340"/>
        </w:trPr>
        <w:tc>
          <w:tcPr>
            <w:tcW w:w="3686" w:type="dxa"/>
            <w:gridSpan w:val="2"/>
            <w:tcBorders>
              <w:top w:val="single" w:sz="4" w:space="0" w:color="auto"/>
              <w:left w:val="nil"/>
              <w:bottom w:val="double" w:sz="4" w:space="0" w:color="auto"/>
              <w:right w:val="nil"/>
            </w:tcBorders>
            <w:shd w:val="clear" w:color="auto" w:fill="auto"/>
            <w:vAlign w:val="center"/>
          </w:tcPr>
          <w:p w:rsidR="00B06904" w:rsidRPr="00CD5800" w:rsidRDefault="00B06904" w:rsidP="00B06904">
            <w:pPr>
              <w:pStyle w:val="NoSpacing"/>
              <w:ind w:hanging="108"/>
              <w:rPr>
                <w:rFonts w:ascii="Arial" w:hAnsi="Arial" w:cs="Arial"/>
                <w:b/>
                <w:sz w:val="18"/>
                <w:szCs w:val="18"/>
              </w:rPr>
            </w:pPr>
            <w:r w:rsidRPr="00CD5800">
              <w:rPr>
                <w:rFonts w:ascii="Arial" w:hAnsi="Arial" w:cs="Arial"/>
                <w:b/>
                <w:color w:val="000000"/>
                <w:sz w:val="18"/>
                <w:szCs w:val="18"/>
                <w:lang w:eastAsia="en-PH"/>
              </w:rPr>
              <w:t>Grand Total</w:t>
            </w:r>
            <w:r>
              <w:rPr>
                <w:rFonts w:ascii="Arial" w:hAnsi="Arial" w:cs="Arial"/>
                <w:b/>
                <w:color w:val="000000"/>
                <w:sz w:val="18"/>
                <w:szCs w:val="18"/>
                <w:lang w:eastAsia="en-PH"/>
              </w:rPr>
              <w:t xml:space="preserve"> (2 NSs)</w:t>
            </w:r>
          </w:p>
        </w:tc>
        <w:tc>
          <w:tcPr>
            <w:tcW w:w="2126" w:type="dxa"/>
            <w:tcBorders>
              <w:top w:val="single" w:sz="4" w:space="0" w:color="auto"/>
              <w:left w:val="nil"/>
              <w:bottom w:val="double" w:sz="4" w:space="0" w:color="auto"/>
              <w:right w:val="nil"/>
            </w:tcBorders>
            <w:shd w:val="clear" w:color="auto" w:fill="auto"/>
            <w:vAlign w:val="center"/>
          </w:tcPr>
          <w:p w:rsidR="00B06904" w:rsidRPr="00CD5800" w:rsidRDefault="00B06904" w:rsidP="006E61EF">
            <w:pPr>
              <w:pStyle w:val="NoSpacing"/>
              <w:jc w:val="center"/>
              <w:rPr>
                <w:rFonts w:ascii="Arial" w:hAnsi="Arial" w:cs="Arial"/>
                <w:b/>
                <w:sz w:val="18"/>
                <w:szCs w:val="18"/>
              </w:rPr>
            </w:pPr>
          </w:p>
        </w:tc>
        <w:tc>
          <w:tcPr>
            <w:tcW w:w="1276" w:type="dxa"/>
            <w:tcBorders>
              <w:top w:val="single" w:sz="4" w:space="0" w:color="auto"/>
              <w:left w:val="nil"/>
              <w:bottom w:val="double" w:sz="4" w:space="0" w:color="auto"/>
              <w:right w:val="nil"/>
            </w:tcBorders>
            <w:shd w:val="clear" w:color="auto" w:fill="auto"/>
            <w:vAlign w:val="center"/>
          </w:tcPr>
          <w:p w:rsidR="00B06904" w:rsidRPr="00CD5800" w:rsidRDefault="00B06904" w:rsidP="006E61EF">
            <w:pPr>
              <w:pStyle w:val="NoSpacing"/>
              <w:ind w:left="-132" w:right="-42"/>
              <w:jc w:val="right"/>
              <w:rPr>
                <w:rFonts w:ascii="Arial" w:hAnsi="Arial" w:cs="Arial"/>
                <w:b/>
                <w:color w:val="000000"/>
                <w:sz w:val="18"/>
                <w:szCs w:val="18"/>
                <w:lang w:eastAsia="en-PH"/>
              </w:rPr>
            </w:pPr>
            <w:r w:rsidRPr="00CD5800">
              <w:rPr>
                <w:rFonts w:ascii="Arial" w:hAnsi="Arial" w:cs="Arial"/>
                <w:b/>
                <w:color w:val="000000"/>
                <w:sz w:val="18"/>
                <w:szCs w:val="18"/>
                <w:lang w:eastAsia="en-PH"/>
              </w:rPr>
              <w:t>P</w:t>
            </w:r>
            <w:r w:rsidR="00283B69">
              <w:rPr>
                <w:rFonts w:ascii="Arial" w:hAnsi="Arial" w:cs="Arial"/>
                <w:b/>
                <w:color w:val="000000"/>
                <w:sz w:val="18"/>
                <w:szCs w:val="18"/>
                <w:lang w:eastAsia="en-PH"/>
              </w:rPr>
              <w:t xml:space="preserve"> </w:t>
            </w:r>
            <w:r w:rsidRPr="00CD5800">
              <w:rPr>
                <w:rFonts w:ascii="Arial" w:hAnsi="Arial" w:cs="Arial"/>
                <w:b/>
                <w:color w:val="000000"/>
                <w:sz w:val="18"/>
                <w:szCs w:val="18"/>
                <w:lang w:eastAsia="en-PH"/>
              </w:rPr>
              <w:t>139,307,383</w:t>
            </w:r>
          </w:p>
        </w:tc>
        <w:tc>
          <w:tcPr>
            <w:tcW w:w="1701" w:type="dxa"/>
            <w:tcBorders>
              <w:top w:val="single" w:sz="4" w:space="0" w:color="auto"/>
              <w:left w:val="nil"/>
              <w:bottom w:val="double" w:sz="4" w:space="0" w:color="auto"/>
              <w:right w:val="nil"/>
            </w:tcBorders>
            <w:shd w:val="clear" w:color="auto" w:fill="auto"/>
            <w:vAlign w:val="center"/>
          </w:tcPr>
          <w:p w:rsidR="00B06904" w:rsidRPr="00CD5800" w:rsidRDefault="00B06904" w:rsidP="006E61EF">
            <w:pPr>
              <w:pStyle w:val="NoSpacing"/>
              <w:jc w:val="center"/>
              <w:rPr>
                <w:rFonts w:ascii="Arial" w:hAnsi="Arial" w:cs="Arial"/>
                <w:b/>
                <w:sz w:val="18"/>
                <w:szCs w:val="18"/>
              </w:rPr>
            </w:pPr>
          </w:p>
        </w:tc>
      </w:tr>
    </w:tbl>
    <w:p w:rsidR="007F4816" w:rsidRPr="00D41C24" w:rsidRDefault="007F4816" w:rsidP="00E13565">
      <w:pPr>
        <w:tabs>
          <w:tab w:val="left" w:pos="180"/>
        </w:tabs>
        <w:spacing w:after="0" w:line="240" w:lineRule="auto"/>
        <w:ind w:right="90"/>
        <w:rPr>
          <w:rFonts w:ascii="Arial" w:hAnsi="Arial" w:cs="Arial"/>
        </w:rPr>
      </w:pPr>
    </w:p>
    <w:sectPr w:rsidR="007F4816" w:rsidRPr="00D41C24" w:rsidSect="000B2B2E">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720"/>
      <w:pgNumType w:start="1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0B7" w:rsidRDefault="002360B7" w:rsidP="003A236A">
      <w:pPr>
        <w:spacing w:after="0" w:line="240" w:lineRule="auto"/>
      </w:pPr>
      <w:r>
        <w:separator/>
      </w:r>
    </w:p>
  </w:endnote>
  <w:endnote w:type="continuationSeparator" w:id="0">
    <w:p w:rsidR="002360B7" w:rsidRDefault="002360B7" w:rsidP="003A2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334" w:rsidRDefault="000273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3A" w:rsidRPr="002233E1" w:rsidRDefault="0042383A" w:rsidP="00990CDB">
    <w:pPr>
      <w:pStyle w:val="Footer"/>
      <w:tabs>
        <w:tab w:val="clear" w:pos="9360"/>
        <w:tab w:val="right" w:pos="9720"/>
      </w:tabs>
      <w:spacing w:after="0"/>
      <w:ind w:right="-360"/>
      <w:jc w:val="right"/>
      <w:rPr>
        <w:rFonts w:ascii="Arial" w:hAnsi="Arial" w:cs="Arial"/>
        <w:sz w:val="20"/>
        <w:szCs w:val="20"/>
      </w:rPr>
    </w:pPr>
    <w:r w:rsidRPr="002233E1">
      <w:rPr>
        <w:rFonts w:ascii="Arial" w:hAnsi="Arial" w:cs="Arial"/>
        <w:sz w:val="20"/>
        <w:szCs w:val="20"/>
      </w:rPr>
      <w:fldChar w:fldCharType="begin"/>
    </w:r>
    <w:r w:rsidRPr="002233E1">
      <w:rPr>
        <w:rFonts w:ascii="Arial" w:hAnsi="Arial" w:cs="Arial"/>
        <w:sz w:val="20"/>
        <w:szCs w:val="20"/>
      </w:rPr>
      <w:instrText xml:space="preserve"> PAGE   \* MERGEFORMAT </w:instrText>
    </w:r>
    <w:r w:rsidRPr="002233E1">
      <w:rPr>
        <w:rFonts w:ascii="Arial" w:hAnsi="Arial" w:cs="Arial"/>
        <w:sz w:val="20"/>
        <w:szCs w:val="20"/>
      </w:rPr>
      <w:fldChar w:fldCharType="separate"/>
    </w:r>
    <w:r w:rsidR="00F87911">
      <w:rPr>
        <w:rFonts w:ascii="Arial" w:hAnsi="Arial" w:cs="Arial"/>
        <w:noProof/>
        <w:sz w:val="20"/>
        <w:szCs w:val="20"/>
      </w:rPr>
      <w:t>111</w:t>
    </w:r>
    <w:r w:rsidRPr="002233E1">
      <w:rPr>
        <w:rFonts w:ascii="Arial" w:hAnsi="Arial" w:cs="Arial"/>
        <w:noProof/>
        <w:sz w:val="20"/>
        <w:szCs w:val="20"/>
      </w:rPr>
      <w:fldChar w:fldCharType="end"/>
    </w:r>
  </w:p>
  <w:p w:rsidR="0042383A" w:rsidRDefault="0042383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334" w:rsidRDefault="000273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0B7" w:rsidRDefault="002360B7" w:rsidP="003A236A">
      <w:pPr>
        <w:spacing w:after="0" w:line="240" w:lineRule="auto"/>
      </w:pPr>
      <w:r>
        <w:separator/>
      </w:r>
    </w:p>
  </w:footnote>
  <w:footnote w:type="continuationSeparator" w:id="0">
    <w:p w:rsidR="002360B7" w:rsidRDefault="002360B7" w:rsidP="003A23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334" w:rsidRDefault="000273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383A" w:rsidRDefault="0042383A" w:rsidP="00283B69">
    <w:pPr>
      <w:pStyle w:val="Header"/>
      <w:tabs>
        <w:tab w:val="clear" w:pos="4680"/>
        <w:tab w:val="clear" w:pos="9360"/>
        <w:tab w:val="center" w:pos="4513"/>
        <w:tab w:val="right" w:pos="9720"/>
      </w:tabs>
      <w:spacing w:after="0" w:line="240" w:lineRule="auto"/>
      <w:ind w:right="-360"/>
      <w:jc w:val="center"/>
      <w:rPr>
        <w:rFonts w:ascii="Arial" w:hAnsi="Arial" w:cs="Arial"/>
        <w:b/>
        <w:sz w:val="20"/>
        <w:szCs w:val="20"/>
        <w:lang w:val="en-US"/>
      </w:rPr>
    </w:pPr>
    <w:r>
      <w:rPr>
        <w:rFonts w:ascii="Arial" w:hAnsi="Arial" w:cs="Arial"/>
        <w:b/>
        <w:sz w:val="20"/>
        <w:szCs w:val="20"/>
      </w:rPr>
      <w:t xml:space="preserve">                                                                                                                              </w:t>
    </w:r>
    <w:r w:rsidRPr="000B2958">
      <w:rPr>
        <w:rFonts w:ascii="Arial" w:hAnsi="Arial" w:cs="Arial"/>
        <w:b/>
        <w:sz w:val="20"/>
        <w:szCs w:val="20"/>
      </w:rPr>
      <w:t xml:space="preserve">Annex </w:t>
    </w:r>
    <w:r>
      <w:rPr>
        <w:rFonts w:ascii="Arial" w:hAnsi="Arial" w:cs="Arial"/>
        <w:b/>
        <w:sz w:val="20"/>
        <w:szCs w:val="20"/>
        <w:lang w:val="en-US"/>
      </w:rPr>
      <w:t>C</w:t>
    </w:r>
  </w:p>
  <w:p w:rsidR="0042383A" w:rsidRPr="00582759" w:rsidRDefault="0042383A" w:rsidP="00283B69">
    <w:pPr>
      <w:pStyle w:val="Header"/>
      <w:tabs>
        <w:tab w:val="clear" w:pos="4680"/>
        <w:tab w:val="clear" w:pos="9360"/>
        <w:tab w:val="center" w:pos="4513"/>
        <w:tab w:val="right" w:pos="9720"/>
      </w:tabs>
      <w:spacing w:after="0" w:line="240" w:lineRule="auto"/>
      <w:ind w:right="-360"/>
      <w:jc w:val="center"/>
      <w:rPr>
        <w:rFonts w:ascii="Arial" w:hAnsi="Arial" w:cs="Arial"/>
        <w:b/>
        <w:sz w:val="20"/>
        <w:szCs w:val="20"/>
        <w:lang w:val="en-US"/>
      </w:rPr>
    </w:pPr>
    <w:r>
      <w:rPr>
        <w:rFonts w:ascii="Arial" w:hAnsi="Arial" w:cs="Arial"/>
        <w:b/>
        <w:sz w:val="20"/>
        <w:szCs w:val="20"/>
        <w:lang w:val="en-US"/>
      </w:rPr>
      <w:t xml:space="preserve">                                                                                                              AAR Page No. </w:t>
    </w:r>
    <w:r w:rsidR="00A8407B">
      <w:rPr>
        <w:rFonts w:ascii="Arial" w:hAnsi="Arial" w:cs="Arial"/>
        <w:b/>
        <w:sz w:val="20"/>
        <w:szCs w:val="20"/>
        <w:lang w:val="en-US"/>
      </w:rPr>
      <w:t>8</w:t>
    </w:r>
    <w:r w:rsidR="00F51221">
      <w:rPr>
        <w:rFonts w:ascii="Arial" w:hAnsi="Arial" w:cs="Arial"/>
        <w:b/>
        <w:sz w:val="20"/>
        <w:szCs w:val="20"/>
        <w:lang w:val="en-US"/>
      </w:rPr>
      <w:t>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334" w:rsidRDefault="000273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87CA1"/>
    <w:multiLevelType w:val="hybridMultilevel"/>
    <w:tmpl w:val="F03827C6"/>
    <w:lvl w:ilvl="0" w:tplc="4A9CBCAE">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nsid w:val="131C46C1"/>
    <w:multiLevelType w:val="hybridMultilevel"/>
    <w:tmpl w:val="0D40D220"/>
    <w:lvl w:ilvl="0" w:tplc="BC50EB06">
      <w:start w:val="1"/>
      <w:numFmt w:val="upperLetter"/>
      <w:lvlText w:val="%1."/>
      <w:lvlJc w:val="left"/>
      <w:pPr>
        <w:ind w:left="720" w:hanging="360"/>
      </w:pPr>
      <w:rPr>
        <w:rFonts w:eastAsia="Calibri" w:hint="default"/>
        <w:color w:val="auto"/>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nsid w:val="15AC21B7"/>
    <w:multiLevelType w:val="hybridMultilevel"/>
    <w:tmpl w:val="F66AD442"/>
    <w:lvl w:ilvl="0" w:tplc="9BE29ED2">
      <w:start w:val="1"/>
      <w:numFmt w:val="upperLetter"/>
      <w:lvlText w:val="%1."/>
      <w:lvlJc w:val="left"/>
      <w:pPr>
        <w:ind w:left="252" w:hanging="360"/>
      </w:pPr>
      <w:rPr>
        <w:rFonts w:hint="default"/>
        <w:b/>
        <w:i w:val="0"/>
      </w:rPr>
    </w:lvl>
    <w:lvl w:ilvl="1" w:tplc="34090019" w:tentative="1">
      <w:start w:val="1"/>
      <w:numFmt w:val="lowerLetter"/>
      <w:lvlText w:val="%2."/>
      <w:lvlJc w:val="left"/>
      <w:pPr>
        <w:ind w:left="972" w:hanging="360"/>
      </w:pPr>
    </w:lvl>
    <w:lvl w:ilvl="2" w:tplc="3409001B" w:tentative="1">
      <w:start w:val="1"/>
      <w:numFmt w:val="lowerRoman"/>
      <w:lvlText w:val="%3."/>
      <w:lvlJc w:val="right"/>
      <w:pPr>
        <w:ind w:left="1692" w:hanging="180"/>
      </w:pPr>
    </w:lvl>
    <w:lvl w:ilvl="3" w:tplc="3409000F" w:tentative="1">
      <w:start w:val="1"/>
      <w:numFmt w:val="decimal"/>
      <w:lvlText w:val="%4."/>
      <w:lvlJc w:val="left"/>
      <w:pPr>
        <w:ind w:left="2412" w:hanging="360"/>
      </w:pPr>
    </w:lvl>
    <w:lvl w:ilvl="4" w:tplc="34090019" w:tentative="1">
      <w:start w:val="1"/>
      <w:numFmt w:val="lowerLetter"/>
      <w:lvlText w:val="%5."/>
      <w:lvlJc w:val="left"/>
      <w:pPr>
        <w:ind w:left="3132" w:hanging="360"/>
      </w:pPr>
    </w:lvl>
    <w:lvl w:ilvl="5" w:tplc="3409001B" w:tentative="1">
      <w:start w:val="1"/>
      <w:numFmt w:val="lowerRoman"/>
      <w:lvlText w:val="%6."/>
      <w:lvlJc w:val="right"/>
      <w:pPr>
        <w:ind w:left="3852" w:hanging="180"/>
      </w:pPr>
    </w:lvl>
    <w:lvl w:ilvl="6" w:tplc="3409000F" w:tentative="1">
      <w:start w:val="1"/>
      <w:numFmt w:val="decimal"/>
      <w:lvlText w:val="%7."/>
      <w:lvlJc w:val="left"/>
      <w:pPr>
        <w:ind w:left="4572" w:hanging="360"/>
      </w:pPr>
    </w:lvl>
    <w:lvl w:ilvl="7" w:tplc="34090019" w:tentative="1">
      <w:start w:val="1"/>
      <w:numFmt w:val="lowerLetter"/>
      <w:lvlText w:val="%8."/>
      <w:lvlJc w:val="left"/>
      <w:pPr>
        <w:ind w:left="5292" w:hanging="360"/>
      </w:pPr>
    </w:lvl>
    <w:lvl w:ilvl="8" w:tplc="3409001B" w:tentative="1">
      <w:start w:val="1"/>
      <w:numFmt w:val="lowerRoman"/>
      <w:lvlText w:val="%9."/>
      <w:lvlJc w:val="right"/>
      <w:pPr>
        <w:ind w:left="6012" w:hanging="180"/>
      </w:pPr>
    </w:lvl>
  </w:abstractNum>
  <w:abstractNum w:abstractNumId="3">
    <w:nsid w:val="180A72B2"/>
    <w:multiLevelType w:val="hybridMultilevel"/>
    <w:tmpl w:val="A636134A"/>
    <w:lvl w:ilvl="0" w:tplc="5C0E1846">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nsid w:val="1CDB29B9"/>
    <w:multiLevelType w:val="hybridMultilevel"/>
    <w:tmpl w:val="BE7641D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1DB96A2B"/>
    <w:multiLevelType w:val="hybridMultilevel"/>
    <w:tmpl w:val="2C2A9A8C"/>
    <w:lvl w:ilvl="0" w:tplc="70945B4E">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
    <w:nsid w:val="2C6A18F9"/>
    <w:multiLevelType w:val="hybridMultilevel"/>
    <w:tmpl w:val="1C4040D0"/>
    <w:lvl w:ilvl="0" w:tplc="27B00A9A">
      <w:start w:val="1"/>
      <w:numFmt w:val="upperRoman"/>
      <w:lvlText w:val="%1."/>
      <w:lvlJc w:val="left"/>
      <w:pPr>
        <w:ind w:left="634" w:hanging="720"/>
      </w:pPr>
      <w:rPr>
        <w:rFonts w:hint="default"/>
        <w:b/>
      </w:rPr>
    </w:lvl>
    <w:lvl w:ilvl="1" w:tplc="34090019" w:tentative="1">
      <w:start w:val="1"/>
      <w:numFmt w:val="lowerLetter"/>
      <w:lvlText w:val="%2."/>
      <w:lvlJc w:val="left"/>
      <w:pPr>
        <w:ind w:left="994" w:hanging="360"/>
      </w:pPr>
    </w:lvl>
    <w:lvl w:ilvl="2" w:tplc="3409001B" w:tentative="1">
      <w:start w:val="1"/>
      <w:numFmt w:val="lowerRoman"/>
      <w:lvlText w:val="%3."/>
      <w:lvlJc w:val="right"/>
      <w:pPr>
        <w:ind w:left="1714" w:hanging="180"/>
      </w:pPr>
    </w:lvl>
    <w:lvl w:ilvl="3" w:tplc="3409000F" w:tentative="1">
      <w:start w:val="1"/>
      <w:numFmt w:val="decimal"/>
      <w:lvlText w:val="%4."/>
      <w:lvlJc w:val="left"/>
      <w:pPr>
        <w:ind w:left="2434" w:hanging="360"/>
      </w:pPr>
    </w:lvl>
    <w:lvl w:ilvl="4" w:tplc="34090019" w:tentative="1">
      <w:start w:val="1"/>
      <w:numFmt w:val="lowerLetter"/>
      <w:lvlText w:val="%5."/>
      <w:lvlJc w:val="left"/>
      <w:pPr>
        <w:ind w:left="3154" w:hanging="360"/>
      </w:pPr>
    </w:lvl>
    <w:lvl w:ilvl="5" w:tplc="3409001B" w:tentative="1">
      <w:start w:val="1"/>
      <w:numFmt w:val="lowerRoman"/>
      <w:lvlText w:val="%6."/>
      <w:lvlJc w:val="right"/>
      <w:pPr>
        <w:ind w:left="3874" w:hanging="180"/>
      </w:pPr>
    </w:lvl>
    <w:lvl w:ilvl="6" w:tplc="3409000F" w:tentative="1">
      <w:start w:val="1"/>
      <w:numFmt w:val="decimal"/>
      <w:lvlText w:val="%7."/>
      <w:lvlJc w:val="left"/>
      <w:pPr>
        <w:ind w:left="4594" w:hanging="360"/>
      </w:pPr>
    </w:lvl>
    <w:lvl w:ilvl="7" w:tplc="34090019" w:tentative="1">
      <w:start w:val="1"/>
      <w:numFmt w:val="lowerLetter"/>
      <w:lvlText w:val="%8."/>
      <w:lvlJc w:val="left"/>
      <w:pPr>
        <w:ind w:left="5314" w:hanging="360"/>
      </w:pPr>
    </w:lvl>
    <w:lvl w:ilvl="8" w:tplc="3409001B" w:tentative="1">
      <w:start w:val="1"/>
      <w:numFmt w:val="lowerRoman"/>
      <w:lvlText w:val="%9."/>
      <w:lvlJc w:val="right"/>
      <w:pPr>
        <w:ind w:left="6034" w:hanging="180"/>
      </w:pPr>
    </w:lvl>
  </w:abstractNum>
  <w:abstractNum w:abstractNumId="7">
    <w:nsid w:val="4DB321C2"/>
    <w:multiLevelType w:val="hybridMultilevel"/>
    <w:tmpl w:val="536CE5CC"/>
    <w:lvl w:ilvl="0" w:tplc="22602866">
      <w:start w:val="1"/>
      <w:numFmt w:val="upperRoman"/>
      <w:lvlText w:val="%1."/>
      <w:lvlJc w:val="left"/>
      <w:pPr>
        <w:ind w:left="630" w:hanging="720"/>
      </w:pPr>
      <w:rPr>
        <w:rFonts w:hint="default"/>
      </w:rPr>
    </w:lvl>
    <w:lvl w:ilvl="1" w:tplc="34090019" w:tentative="1">
      <w:start w:val="1"/>
      <w:numFmt w:val="lowerLetter"/>
      <w:lvlText w:val="%2."/>
      <w:lvlJc w:val="left"/>
      <w:pPr>
        <w:ind w:left="990" w:hanging="360"/>
      </w:pPr>
    </w:lvl>
    <w:lvl w:ilvl="2" w:tplc="3409001B" w:tentative="1">
      <w:start w:val="1"/>
      <w:numFmt w:val="lowerRoman"/>
      <w:lvlText w:val="%3."/>
      <w:lvlJc w:val="right"/>
      <w:pPr>
        <w:ind w:left="1710" w:hanging="180"/>
      </w:pPr>
    </w:lvl>
    <w:lvl w:ilvl="3" w:tplc="3409000F" w:tentative="1">
      <w:start w:val="1"/>
      <w:numFmt w:val="decimal"/>
      <w:lvlText w:val="%4."/>
      <w:lvlJc w:val="left"/>
      <w:pPr>
        <w:ind w:left="2430" w:hanging="360"/>
      </w:pPr>
    </w:lvl>
    <w:lvl w:ilvl="4" w:tplc="34090019" w:tentative="1">
      <w:start w:val="1"/>
      <w:numFmt w:val="lowerLetter"/>
      <w:lvlText w:val="%5."/>
      <w:lvlJc w:val="left"/>
      <w:pPr>
        <w:ind w:left="3150" w:hanging="360"/>
      </w:pPr>
    </w:lvl>
    <w:lvl w:ilvl="5" w:tplc="3409001B" w:tentative="1">
      <w:start w:val="1"/>
      <w:numFmt w:val="lowerRoman"/>
      <w:lvlText w:val="%6."/>
      <w:lvlJc w:val="right"/>
      <w:pPr>
        <w:ind w:left="3870" w:hanging="180"/>
      </w:pPr>
    </w:lvl>
    <w:lvl w:ilvl="6" w:tplc="3409000F" w:tentative="1">
      <w:start w:val="1"/>
      <w:numFmt w:val="decimal"/>
      <w:lvlText w:val="%7."/>
      <w:lvlJc w:val="left"/>
      <w:pPr>
        <w:ind w:left="4590" w:hanging="360"/>
      </w:pPr>
    </w:lvl>
    <w:lvl w:ilvl="7" w:tplc="34090019" w:tentative="1">
      <w:start w:val="1"/>
      <w:numFmt w:val="lowerLetter"/>
      <w:lvlText w:val="%8."/>
      <w:lvlJc w:val="left"/>
      <w:pPr>
        <w:ind w:left="5310" w:hanging="360"/>
      </w:pPr>
    </w:lvl>
    <w:lvl w:ilvl="8" w:tplc="3409001B" w:tentative="1">
      <w:start w:val="1"/>
      <w:numFmt w:val="lowerRoman"/>
      <w:lvlText w:val="%9."/>
      <w:lvlJc w:val="right"/>
      <w:pPr>
        <w:ind w:left="6030" w:hanging="180"/>
      </w:pPr>
    </w:lvl>
  </w:abstractNum>
  <w:abstractNum w:abstractNumId="8">
    <w:nsid w:val="52B239C7"/>
    <w:multiLevelType w:val="hybridMultilevel"/>
    <w:tmpl w:val="7286085C"/>
    <w:lvl w:ilvl="0" w:tplc="3F14458C">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nsid w:val="61427E20"/>
    <w:multiLevelType w:val="hybridMultilevel"/>
    <w:tmpl w:val="6AA0F7EE"/>
    <w:lvl w:ilvl="0" w:tplc="23E2DBC6">
      <w:start w:val="1"/>
      <w:numFmt w:val="upperLetter"/>
      <w:lvlText w:val="%1."/>
      <w:lvlJc w:val="left"/>
      <w:pPr>
        <w:ind w:left="360" w:hanging="360"/>
      </w:pPr>
      <w:rPr>
        <w:rFonts w:ascii="Arial" w:hAnsi="Arial" w:cs="Arial" w:hint="default"/>
        <w:b/>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0">
    <w:nsid w:val="6A0C170D"/>
    <w:multiLevelType w:val="hybridMultilevel"/>
    <w:tmpl w:val="3AD09C68"/>
    <w:lvl w:ilvl="0" w:tplc="2806F156">
      <w:start w:val="1"/>
      <w:numFmt w:val="upperRoman"/>
      <w:lvlText w:val="%1."/>
      <w:lvlJc w:val="left"/>
      <w:pPr>
        <w:ind w:left="1080" w:hanging="720"/>
      </w:pPr>
      <w:rPr>
        <w:rFonts w:eastAsia="Calibri" w:hint="default"/>
        <w:color w:val="auto"/>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nsid w:val="6B974252"/>
    <w:multiLevelType w:val="hybridMultilevel"/>
    <w:tmpl w:val="B8B0D6DE"/>
    <w:lvl w:ilvl="0" w:tplc="6B22728A">
      <w:start w:val="1"/>
      <w:numFmt w:val="upperRoman"/>
      <w:lvlText w:val="%1."/>
      <w:lvlJc w:val="left"/>
      <w:pPr>
        <w:ind w:left="1260" w:hanging="720"/>
      </w:pPr>
      <w:rPr>
        <w:rFonts w:ascii="Arial" w:eastAsia="Times New Roman" w:hAnsi="Arial" w:cs="Arial" w:hint="default"/>
        <w:b/>
        <w:sz w:val="22"/>
      </w:rPr>
    </w:lvl>
    <w:lvl w:ilvl="1" w:tplc="34090019" w:tentative="1">
      <w:start w:val="1"/>
      <w:numFmt w:val="lowerLetter"/>
      <w:lvlText w:val="%2."/>
      <w:lvlJc w:val="left"/>
      <w:pPr>
        <w:ind w:left="1620" w:hanging="360"/>
      </w:pPr>
    </w:lvl>
    <w:lvl w:ilvl="2" w:tplc="3409001B" w:tentative="1">
      <w:start w:val="1"/>
      <w:numFmt w:val="lowerRoman"/>
      <w:lvlText w:val="%3."/>
      <w:lvlJc w:val="right"/>
      <w:pPr>
        <w:ind w:left="2340" w:hanging="180"/>
      </w:pPr>
    </w:lvl>
    <w:lvl w:ilvl="3" w:tplc="3409000F" w:tentative="1">
      <w:start w:val="1"/>
      <w:numFmt w:val="decimal"/>
      <w:lvlText w:val="%4."/>
      <w:lvlJc w:val="left"/>
      <w:pPr>
        <w:ind w:left="3060" w:hanging="360"/>
      </w:pPr>
    </w:lvl>
    <w:lvl w:ilvl="4" w:tplc="34090019" w:tentative="1">
      <w:start w:val="1"/>
      <w:numFmt w:val="lowerLetter"/>
      <w:lvlText w:val="%5."/>
      <w:lvlJc w:val="left"/>
      <w:pPr>
        <w:ind w:left="3780" w:hanging="360"/>
      </w:pPr>
    </w:lvl>
    <w:lvl w:ilvl="5" w:tplc="3409001B" w:tentative="1">
      <w:start w:val="1"/>
      <w:numFmt w:val="lowerRoman"/>
      <w:lvlText w:val="%6."/>
      <w:lvlJc w:val="right"/>
      <w:pPr>
        <w:ind w:left="4500" w:hanging="180"/>
      </w:pPr>
    </w:lvl>
    <w:lvl w:ilvl="6" w:tplc="3409000F" w:tentative="1">
      <w:start w:val="1"/>
      <w:numFmt w:val="decimal"/>
      <w:lvlText w:val="%7."/>
      <w:lvlJc w:val="left"/>
      <w:pPr>
        <w:ind w:left="5220" w:hanging="360"/>
      </w:pPr>
    </w:lvl>
    <w:lvl w:ilvl="7" w:tplc="34090019" w:tentative="1">
      <w:start w:val="1"/>
      <w:numFmt w:val="lowerLetter"/>
      <w:lvlText w:val="%8."/>
      <w:lvlJc w:val="left"/>
      <w:pPr>
        <w:ind w:left="5940" w:hanging="360"/>
      </w:pPr>
    </w:lvl>
    <w:lvl w:ilvl="8" w:tplc="3409001B" w:tentative="1">
      <w:start w:val="1"/>
      <w:numFmt w:val="lowerRoman"/>
      <w:lvlText w:val="%9."/>
      <w:lvlJc w:val="right"/>
      <w:pPr>
        <w:ind w:left="6660" w:hanging="180"/>
      </w:pPr>
    </w:lvl>
  </w:abstractNum>
  <w:abstractNum w:abstractNumId="12">
    <w:nsid w:val="6BA857B2"/>
    <w:multiLevelType w:val="hybridMultilevel"/>
    <w:tmpl w:val="282C86C6"/>
    <w:lvl w:ilvl="0" w:tplc="CEA4F3CA">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nsid w:val="73D61932"/>
    <w:multiLevelType w:val="hybridMultilevel"/>
    <w:tmpl w:val="DA58EEB8"/>
    <w:lvl w:ilvl="0" w:tplc="7DC8E8FE">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4">
    <w:nsid w:val="741B7F85"/>
    <w:multiLevelType w:val="hybridMultilevel"/>
    <w:tmpl w:val="5080CBEA"/>
    <w:lvl w:ilvl="0" w:tplc="5B0A0638">
      <w:start w:val="1"/>
      <w:numFmt w:val="upperRoman"/>
      <w:lvlText w:val="%1."/>
      <w:lvlJc w:val="left"/>
      <w:pPr>
        <w:ind w:left="634" w:hanging="720"/>
      </w:pPr>
      <w:rPr>
        <w:rFonts w:hint="default"/>
        <w:b/>
        <w:u w:val="none"/>
      </w:rPr>
    </w:lvl>
    <w:lvl w:ilvl="1" w:tplc="34090019" w:tentative="1">
      <w:start w:val="1"/>
      <w:numFmt w:val="lowerLetter"/>
      <w:lvlText w:val="%2."/>
      <w:lvlJc w:val="left"/>
      <w:pPr>
        <w:ind w:left="994" w:hanging="360"/>
      </w:pPr>
    </w:lvl>
    <w:lvl w:ilvl="2" w:tplc="3409001B" w:tentative="1">
      <w:start w:val="1"/>
      <w:numFmt w:val="lowerRoman"/>
      <w:lvlText w:val="%3."/>
      <w:lvlJc w:val="right"/>
      <w:pPr>
        <w:ind w:left="1714" w:hanging="180"/>
      </w:pPr>
    </w:lvl>
    <w:lvl w:ilvl="3" w:tplc="3409000F" w:tentative="1">
      <w:start w:val="1"/>
      <w:numFmt w:val="decimal"/>
      <w:lvlText w:val="%4."/>
      <w:lvlJc w:val="left"/>
      <w:pPr>
        <w:ind w:left="2434" w:hanging="360"/>
      </w:pPr>
    </w:lvl>
    <w:lvl w:ilvl="4" w:tplc="34090019" w:tentative="1">
      <w:start w:val="1"/>
      <w:numFmt w:val="lowerLetter"/>
      <w:lvlText w:val="%5."/>
      <w:lvlJc w:val="left"/>
      <w:pPr>
        <w:ind w:left="3154" w:hanging="360"/>
      </w:pPr>
    </w:lvl>
    <w:lvl w:ilvl="5" w:tplc="3409001B" w:tentative="1">
      <w:start w:val="1"/>
      <w:numFmt w:val="lowerRoman"/>
      <w:lvlText w:val="%6."/>
      <w:lvlJc w:val="right"/>
      <w:pPr>
        <w:ind w:left="3874" w:hanging="180"/>
      </w:pPr>
    </w:lvl>
    <w:lvl w:ilvl="6" w:tplc="3409000F" w:tentative="1">
      <w:start w:val="1"/>
      <w:numFmt w:val="decimal"/>
      <w:lvlText w:val="%7."/>
      <w:lvlJc w:val="left"/>
      <w:pPr>
        <w:ind w:left="4594" w:hanging="360"/>
      </w:pPr>
    </w:lvl>
    <w:lvl w:ilvl="7" w:tplc="34090019" w:tentative="1">
      <w:start w:val="1"/>
      <w:numFmt w:val="lowerLetter"/>
      <w:lvlText w:val="%8."/>
      <w:lvlJc w:val="left"/>
      <w:pPr>
        <w:ind w:left="5314" w:hanging="360"/>
      </w:pPr>
    </w:lvl>
    <w:lvl w:ilvl="8" w:tplc="3409001B" w:tentative="1">
      <w:start w:val="1"/>
      <w:numFmt w:val="lowerRoman"/>
      <w:lvlText w:val="%9."/>
      <w:lvlJc w:val="right"/>
      <w:pPr>
        <w:ind w:left="6034" w:hanging="180"/>
      </w:pPr>
    </w:lvl>
  </w:abstractNum>
  <w:num w:numId="1">
    <w:abstractNumId w:val="4"/>
  </w:num>
  <w:num w:numId="2">
    <w:abstractNumId w:val="9"/>
  </w:num>
  <w:num w:numId="3">
    <w:abstractNumId w:val="13"/>
  </w:num>
  <w:num w:numId="4">
    <w:abstractNumId w:val="8"/>
  </w:num>
  <w:num w:numId="5">
    <w:abstractNumId w:val="12"/>
  </w:num>
  <w:num w:numId="6">
    <w:abstractNumId w:val="0"/>
  </w:num>
  <w:num w:numId="7">
    <w:abstractNumId w:val="3"/>
  </w:num>
  <w:num w:numId="8">
    <w:abstractNumId w:val="5"/>
  </w:num>
  <w:num w:numId="9">
    <w:abstractNumId w:val="11"/>
  </w:num>
  <w:num w:numId="10">
    <w:abstractNumId w:val="7"/>
  </w:num>
  <w:num w:numId="11">
    <w:abstractNumId w:val="14"/>
  </w:num>
  <w:num w:numId="12">
    <w:abstractNumId w:val="6"/>
  </w:num>
  <w:num w:numId="13">
    <w:abstractNumId w:val="1"/>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ocumentProtection w:edit="forms" w:enforcement="1" w:cryptProviderType="rsaAES" w:cryptAlgorithmClass="hash" w:cryptAlgorithmType="typeAny" w:cryptAlgorithmSid="14" w:cryptSpinCount="100000" w:hash="/txu3qPRaZgE6G0bYDHidjlSNDnRQG/eTUaGeOF0MS1w/lw04nCEKXcegNxOZy46ID6st2ArJNMSIb7qeRXHTA==" w:salt="fMTCD3rW9ov49sNKpNVZL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A34"/>
    <w:rsid w:val="0000003C"/>
    <w:rsid w:val="0000310D"/>
    <w:rsid w:val="000038B1"/>
    <w:rsid w:val="0000416D"/>
    <w:rsid w:val="00004950"/>
    <w:rsid w:val="00004DE8"/>
    <w:rsid w:val="0000693E"/>
    <w:rsid w:val="00010FB2"/>
    <w:rsid w:val="00011CF0"/>
    <w:rsid w:val="0001380D"/>
    <w:rsid w:val="00015215"/>
    <w:rsid w:val="00015626"/>
    <w:rsid w:val="00015B17"/>
    <w:rsid w:val="00016582"/>
    <w:rsid w:val="00017215"/>
    <w:rsid w:val="0001724C"/>
    <w:rsid w:val="00023F94"/>
    <w:rsid w:val="000254BD"/>
    <w:rsid w:val="00026910"/>
    <w:rsid w:val="000269F0"/>
    <w:rsid w:val="00027334"/>
    <w:rsid w:val="00031446"/>
    <w:rsid w:val="00032519"/>
    <w:rsid w:val="000348D4"/>
    <w:rsid w:val="00034C3D"/>
    <w:rsid w:val="000365C0"/>
    <w:rsid w:val="00037258"/>
    <w:rsid w:val="000400E4"/>
    <w:rsid w:val="00040AF1"/>
    <w:rsid w:val="0004220F"/>
    <w:rsid w:val="00044810"/>
    <w:rsid w:val="00045D06"/>
    <w:rsid w:val="00046855"/>
    <w:rsid w:val="000469A4"/>
    <w:rsid w:val="000469C8"/>
    <w:rsid w:val="000469DF"/>
    <w:rsid w:val="00046DC8"/>
    <w:rsid w:val="00050022"/>
    <w:rsid w:val="00050BAF"/>
    <w:rsid w:val="00050C6B"/>
    <w:rsid w:val="00051EBB"/>
    <w:rsid w:val="000520DA"/>
    <w:rsid w:val="000520E8"/>
    <w:rsid w:val="00052ED5"/>
    <w:rsid w:val="00053124"/>
    <w:rsid w:val="00053593"/>
    <w:rsid w:val="00053741"/>
    <w:rsid w:val="0005443F"/>
    <w:rsid w:val="00057452"/>
    <w:rsid w:val="00061076"/>
    <w:rsid w:val="00061BF5"/>
    <w:rsid w:val="00063EEB"/>
    <w:rsid w:val="00065198"/>
    <w:rsid w:val="00065312"/>
    <w:rsid w:val="000668F0"/>
    <w:rsid w:val="0007022E"/>
    <w:rsid w:val="00071CD1"/>
    <w:rsid w:val="00071D57"/>
    <w:rsid w:val="0007292F"/>
    <w:rsid w:val="00075A45"/>
    <w:rsid w:val="00075E5E"/>
    <w:rsid w:val="00075FB9"/>
    <w:rsid w:val="00076D7A"/>
    <w:rsid w:val="00076F33"/>
    <w:rsid w:val="00082226"/>
    <w:rsid w:val="00086719"/>
    <w:rsid w:val="00087F3B"/>
    <w:rsid w:val="000936F4"/>
    <w:rsid w:val="00093AFB"/>
    <w:rsid w:val="00094651"/>
    <w:rsid w:val="00095BF0"/>
    <w:rsid w:val="000974B5"/>
    <w:rsid w:val="00097665"/>
    <w:rsid w:val="00097F4A"/>
    <w:rsid w:val="000A14DF"/>
    <w:rsid w:val="000A1C99"/>
    <w:rsid w:val="000A265E"/>
    <w:rsid w:val="000A2EE0"/>
    <w:rsid w:val="000A3C45"/>
    <w:rsid w:val="000A3E30"/>
    <w:rsid w:val="000A4750"/>
    <w:rsid w:val="000A4FDE"/>
    <w:rsid w:val="000A71B9"/>
    <w:rsid w:val="000A7F69"/>
    <w:rsid w:val="000B2269"/>
    <w:rsid w:val="000B2958"/>
    <w:rsid w:val="000B2B2E"/>
    <w:rsid w:val="000B47AE"/>
    <w:rsid w:val="000B524E"/>
    <w:rsid w:val="000C0180"/>
    <w:rsid w:val="000C0FDB"/>
    <w:rsid w:val="000C310D"/>
    <w:rsid w:val="000C537E"/>
    <w:rsid w:val="000C5381"/>
    <w:rsid w:val="000C54E8"/>
    <w:rsid w:val="000C76BB"/>
    <w:rsid w:val="000C7770"/>
    <w:rsid w:val="000C7966"/>
    <w:rsid w:val="000D0030"/>
    <w:rsid w:val="000D06E3"/>
    <w:rsid w:val="000D0A2C"/>
    <w:rsid w:val="000D0B90"/>
    <w:rsid w:val="000D3355"/>
    <w:rsid w:val="000D3E92"/>
    <w:rsid w:val="000D519F"/>
    <w:rsid w:val="000D598C"/>
    <w:rsid w:val="000E078C"/>
    <w:rsid w:val="000E087B"/>
    <w:rsid w:val="000E09FD"/>
    <w:rsid w:val="000E1864"/>
    <w:rsid w:val="000E2A31"/>
    <w:rsid w:val="000E5ECD"/>
    <w:rsid w:val="000E6010"/>
    <w:rsid w:val="000E66C2"/>
    <w:rsid w:val="000E6709"/>
    <w:rsid w:val="000E76A8"/>
    <w:rsid w:val="000F019A"/>
    <w:rsid w:val="000F0707"/>
    <w:rsid w:val="000F20F5"/>
    <w:rsid w:val="000F3881"/>
    <w:rsid w:val="000F39BC"/>
    <w:rsid w:val="000F4B38"/>
    <w:rsid w:val="000F52C8"/>
    <w:rsid w:val="000F5569"/>
    <w:rsid w:val="000F6588"/>
    <w:rsid w:val="000F6B39"/>
    <w:rsid w:val="000F7AF9"/>
    <w:rsid w:val="00100755"/>
    <w:rsid w:val="00101347"/>
    <w:rsid w:val="00103A5E"/>
    <w:rsid w:val="0010539B"/>
    <w:rsid w:val="00105DBD"/>
    <w:rsid w:val="001062D8"/>
    <w:rsid w:val="0010773B"/>
    <w:rsid w:val="001108B9"/>
    <w:rsid w:val="00110E76"/>
    <w:rsid w:val="00111A34"/>
    <w:rsid w:val="00111EA2"/>
    <w:rsid w:val="001156FE"/>
    <w:rsid w:val="00115B52"/>
    <w:rsid w:val="00115BEB"/>
    <w:rsid w:val="00116B8A"/>
    <w:rsid w:val="0011765C"/>
    <w:rsid w:val="001243D2"/>
    <w:rsid w:val="00125552"/>
    <w:rsid w:val="00126B83"/>
    <w:rsid w:val="00127690"/>
    <w:rsid w:val="00131434"/>
    <w:rsid w:val="00131A88"/>
    <w:rsid w:val="00132800"/>
    <w:rsid w:val="00133ECC"/>
    <w:rsid w:val="00135B17"/>
    <w:rsid w:val="00135FBE"/>
    <w:rsid w:val="00136D39"/>
    <w:rsid w:val="00140B9B"/>
    <w:rsid w:val="00140D86"/>
    <w:rsid w:val="00140DD7"/>
    <w:rsid w:val="00140FB7"/>
    <w:rsid w:val="00141950"/>
    <w:rsid w:val="00141CA8"/>
    <w:rsid w:val="0014354B"/>
    <w:rsid w:val="0014398B"/>
    <w:rsid w:val="00145B8D"/>
    <w:rsid w:val="00146F09"/>
    <w:rsid w:val="00147606"/>
    <w:rsid w:val="001510CC"/>
    <w:rsid w:val="001529C2"/>
    <w:rsid w:val="00152BFF"/>
    <w:rsid w:val="00153A06"/>
    <w:rsid w:val="00155732"/>
    <w:rsid w:val="00156C0E"/>
    <w:rsid w:val="00156FA1"/>
    <w:rsid w:val="00157B88"/>
    <w:rsid w:val="00160E48"/>
    <w:rsid w:val="001615B2"/>
    <w:rsid w:val="00165851"/>
    <w:rsid w:val="0016728D"/>
    <w:rsid w:val="0017563F"/>
    <w:rsid w:val="00177045"/>
    <w:rsid w:val="001832E3"/>
    <w:rsid w:val="00183629"/>
    <w:rsid w:val="0018389B"/>
    <w:rsid w:val="00184F88"/>
    <w:rsid w:val="0018541A"/>
    <w:rsid w:val="00186453"/>
    <w:rsid w:val="00187133"/>
    <w:rsid w:val="001871A6"/>
    <w:rsid w:val="0018742E"/>
    <w:rsid w:val="00187D34"/>
    <w:rsid w:val="001973A8"/>
    <w:rsid w:val="00197D4D"/>
    <w:rsid w:val="001A3198"/>
    <w:rsid w:val="001A5723"/>
    <w:rsid w:val="001A7B6B"/>
    <w:rsid w:val="001B0CBA"/>
    <w:rsid w:val="001B1475"/>
    <w:rsid w:val="001B3B52"/>
    <w:rsid w:val="001B432E"/>
    <w:rsid w:val="001B5BDF"/>
    <w:rsid w:val="001C19C7"/>
    <w:rsid w:val="001C1DC9"/>
    <w:rsid w:val="001C293A"/>
    <w:rsid w:val="001C2B88"/>
    <w:rsid w:val="001C30FA"/>
    <w:rsid w:val="001C5529"/>
    <w:rsid w:val="001C5949"/>
    <w:rsid w:val="001C5F4A"/>
    <w:rsid w:val="001C62FD"/>
    <w:rsid w:val="001C724F"/>
    <w:rsid w:val="001D1912"/>
    <w:rsid w:val="001D3C0B"/>
    <w:rsid w:val="001D587A"/>
    <w:rsid w:val="001D77D8"/>
    <w:rsid w:val="001E021C"/>
    <w:rsid w:val="001E14B0"/>
    <w:rsid w:val="001E1B34"/>
    <w:rsid w:val="001E2121"/>
    <w:rsid w:val="001E489A"/>
    <w:rsid w:val="001E6D1F"/>
    <w:rsid w:val="001F16F5"/>
    <w:rsid w:val="001F1B3F"/>
    <w:rsid w:val="001F4334"/>
    <w:rsid w:val="001F43EC"/>
    <w:rsid w:val="001F4EBF"/>
    <w:rsid w:val="001F4F9B"/>
    <w:rsid w:val="001F50D0"/>
    <w:rsid w:val="001F5533"/>
    <w:rsid w:val="001F7C16"/>
    <w:rsid w:val="00202597"/>
    <w:rsid w:val="0020353A"/>
    <w:rsid w:val="00207433"/>
    <w:rsid w:val="002077A5"/>
    <w:rsid w:val="002127FE"/>
    <w:rsid w:val="0021396D"/>
    <w:rsid w:val="002146A4"/>
    <w:rsid w:val="002154F1"/>
    <w:rsid w:val="0021592E"/>
    <w:rsid w:val="00217F03"/>
    <w:rsid w:val="002209DB"/>
    <w:rsid w:val="00220BE5"/>
    <w:rsid w:val="00221AA8"/>
    <w:rsid w:val="00222630"/>
    <w:rsid w:val="002233E1"/>
    <w:rsid w:val="00223532"/>
    <w:rsid w:val="00225AFC"/>
    <w:rsid w:val="00226561"/>
    <w:rsid w:val="002265C8"/>
    <w:rsid w:val="00230253"/>
    <w:rsid w:val="002319F3"/>
    <w:rsid w:val="00232900"/>
    <w:rsid w:val="002333BA"/>
    <w:rsid w:val="00233703"/>
    <w:rsid w:val="00233F4A"/>
    <w:rsid w:val="002360B7"/>
    <w:rsid w:val="00236E38"/>
    <w:rsid w:val="00237738"/>
    <w:rsid w:val="00241004"/>
    <w:rsid w:val="0024185B"/>
    <w:rsid w:val="00243713"/>
    <w:rsid w:val="00244759"/>
    <w:rsid w:val="00252C71"/>
    <w:rsid w:val="002531DA"/>
    <w:rsid w:val="00255CC4"/>
    <w:rsid w:val="002604D0"/>
    <w:rsid w:val="00260B8F"/>
    <w:rsid w:val="002612F3"/>
    <w:rsid w:val="00261542"/>
    <w:rsid w:val="0026209A"/>
    <w:rsid w:val="002633DF"/>
    <w:rsid w:val="002634A2"/>
    <w:rsid w:val="002654F0"/>
    <w:rsid w:val="0026635D"/>
    <w:rsid w:val="0026641B"/>
    <w:rsid w:val="00267F23"/>
    <w:rsid w:val="0027037D"/>
    <w:rsid w:val="00270997"/>
    <w:rsid w:val="00272FC1"/>
    <w:rsid w:val="00273559"/>
    <w:rsid w:val="00273637"/>
    <w:rsid w:val="002755BF"/>
    <w:rsid w:val="00276026"/>
    <w:rsid w:val="002763EB"/>
    <w:rsid w:val="00276765"/>
    <w:rsid w:val="0027711F"/>
    <w:rsid w:val="00277BF4"/>
    <w:rsid w:val="00280391"/>
    <w:rsid w:val="00280660"/>
    <w:rsid w:val="002818E9"/>
    <w:rsid w:val="00282029"/>
    <w:rsid w:val="00282631"/>
    <w:rsid w:val="00283B69"/>
    <w:rsid w:val="00295A76"/>
    <w:rsid w:val="00295DDD"/>
    <w:rsid w:val="00297B33"/>
    <w:rsid w:val="00297D25"/>
    <w:rsid w:val="002A3D4C"/>
    <w:rsid w:val="002A5E06"/>
    <w:rsid w:val="002A5E2C"/>
    <w:rsid w:val="002A6121"/>
    <w:rsid w:val="002A7ABB"/>
    <w:rsid w:val="002B0CA4"/>
    <w:rsid w:val="002B1EB8"/>
    <w:rsid w:val="002B39A0"/>
    <w:rsid w:val="002B3BAD"/>
    <w:rsid w:val="002B41AA"/>
    <w:rsid w:val="002B53E7"/>
    <w:rsid w:val="002B560F"/>
    <w:rsid w:val="002C0ED1"/>
    <w:rsid w:val="002C2682"/>
    <w:rsid w:val="002C45F7"/>
    <w:rsid w:val="002C4953"/>
    <w:rsid w:val="002D241E"/>
    <w:rsid w:val="002D2EAD"/>
    <w:rsid w:val="002D38CA"/>
    <w:rsid w:val="002D4C1F"/>
    <w:rsid w:val="002D5643"/>
    <w:rsid w:val="002D5E69"/>
    <w:rsid w:val="002D5F60"/>
    <w:rsid w:val="002D7E8D"/>
    <w:rsid w:val="002E1127"/>
    <w:rsid w:val="002E1732"/>
    <w:rsid w:val="002E27EE"/>
    <w:rsid w:val="002E28A5"/>
    <w:rsid w:val="002E360D"/>
    <w:rsid w:val="002E3AAB"/>
    <w:rsid w:val="002E46C3"/>
    <w:rsid w:val="002E72BC"/>
    <w:rsid w:val="002E777A"/>
    <w:rsid w:val="002E7881"/>
    <w:rsid w:val="002E7C4E"/>
    <w:rsid w:val="002F2650"/>
    <w:rsid w:val="002F456C"/>
    <w:rsid w:val="002F45E7"/>
    <w:rsid w:val="002F5001"/>
    <w:rsid w:val="002F5045"/>
    <w:rsid w:val="002F53C5"/>
    <w:rsid w:val="002F54CA"/>
    <w:rsid w:val="002F5551"/>
    <w:rsid w:val="002F6504"/>
    <w:rsid w:val="003048C7"/>
    <w:rsid w:val="0030508C"/>
    <w:rsid w:val="00305264"/>
    <w:rsid w:val="00306336"/>
    <w:rsid w:val="003113D1"/>
    <w:rsid w:val="003122A9"/>
    <w:rsid w:val="00313381"/>
    <w:rsid w:val="003143D0"/>
    <w:rsid w:val="003144F7"/>
    <w:rsid w:val="00316091"/>
    <w:rsid w:val="00316933"/>
    <w:rsid w:val="00316A38"/>
    <w:rsid w:val="00317188"/>
    <w:rsid w:val="00320248"/>
    <w:rsid w:val="003228CF"/>
    <w:rsid w:val="003234E7"/>
    <w:rsid w:val="00323D70"/>
    <w:rsid w:val="00323E46"/>
    <w:rsid w:val="00324561"/>
    <w:rsid w:val="003246F6"/>
    <w:rsid w:val="003262B8"/>
    <w:rsid w:val="00326463"/>
    <w:rsid w:val="00327A19"/>
    <w:rsid w:val="00327F36"/>
    <w:rsid w:val="00332665"/>
    <w:rsid w:val="003330D5"/>
    <w:rsid w:val="003357F8"/>
    <w:rsid w:val="00336514"/>
    <w:rsid w:val="00340F9E"/>
    <w:rsid w:val="0034276B"/>
    <w:rsid w:val="00342D9A"/>
    <w:rsid w:val="003454D4"/>
    <w:rsid w:val="0034651A"/>
    <w:rsid w:val="00346FFB"/>
    <w:rsid w:val="00347BA5"/>
    <w:rsid w:val="003508F8"/>
    <w:rsid w:val="00355CC8"/>
    <w:rsid w:val="00355CDD"/>
    <w:rsid w:val="003562F4"/>
    <w:rsid w:val="003564A6"/>
    <w:rsid w:val="00360BD8"/>
    <w:rsid w:val="00360F58"/>
    <w:rsid w:val="0036112B"/>
    <w:rsid w:val="003634F6"/>
    <w:rsid w:val="00364F37"/>
    <w:rsid w:val="003653C7"/>
    <w:rsid w:val="0036557B"/>
    <w:rsid w:val="00372342"/>
    <w:rsid w:val="00373CDF"/>
    <w:rsid w:val="00373EF7"/>
    <w:rsid w:val="00374068"/>
    <w:rsid w:val="00374CA3"/>
    <w:rsid w:val="00375B91"/>
    <w:rsid w:val="003767EA"/>
    <w:rsid w:val="0037782B"/>
    <w:rsid w:val="00377C6B"/>
    <w:rsid w:val="00381FFA"/>
    <w:rsid w:val="00382502"/>
    <w:rsid w:val="00384618"/>
    <w:rsid w:val="00385D2D"/>
    <w:rsid w:val="00385F9B"/>
    <w:rsid w:val="00386320"/>
    <w:rsid w:val="003876A5"/>
    <w:rsid w:val="00387D00"/>
    <w:rsid w:val="00387E84"/>
    <w:rsid w:val="003910A2"/>
    <w:rsid w:val="0039509B"/>
    <w:rsid w:val="0039568E"/>
    <w:rsid w:val="0039649F"/>
    <w:rsid w:val="003A107A"/>
    <w:rsid w:val="003A236A"/>
    <w:rsid w:val="003A3A68"/>
    <w:rsid w:val="003A47F4"/>
    <w:rsid w:val="003A7642"/>
    <w:rsid w:val="003B1407"/>
    <w:rsid w:val="003B1EC8"/>
    <w:rsid w:val="003B210C"/>
    <w:rsid w:val="003B37D0"/>
    <w:rsid w:val="003B5FA4"/>
    <w:rsid w:val="003B7084"/>
    <w:rsid w:val="003B7C5B"/>
    <w:rsid w:val="003C125D"/>
    <w:rsid w:val="003C21E5"/>
    <w:rsid w:val="003C24D2"/>
    <w:rsid w:val="003C2921"/>
    <w:rsid w:val="003C3D83"/>
    <w:rsid w:val="003C4697"/>
    <w:rsid w:val="003C5A17"/>
    <w:rsid w:val="003C77C7"/>
    <w:rsid w:val="003D224F"/>
    <w:rsid w:val="003D2FAC"/>
    <w:rsid w:val="003D341F"/>
    <w:rsid w:val="003D59FE"/>
    <w:rsid w:val="003D6598"/>
    <w:rsid w:val="003D66DE"/>
    <w:rsid w:val="003D6E0E"/>
    <w:rsid w:val="003E11FD"/>
    <w:rsid w:val="003E261D"/>
    <w:rsid w:val="003E28E6"/>
    <w:rsid w:val="003E38E8"/>
    <w:rsid w:val="003E4CCE"/>
    <w:rsid w:val="003E584D"/>
    <w:rsid w:val="003E5E36"/>
    <w:rsid w:val="003E70AF"/>
    <w:rsid w:val="003F012B"/>
    <w:rsid w:val="003F0144"/>
    <w:rsid w:val="003F2564"/>
    <w:rsid w:val="003F413C"/>
    <w:rsid w:val="003F417E"/>
    <w:rsid w:val="003F4628"/>
    <w:rsid w:val="003F50EC"/>
    <w:rsid w:val="003F5172"/>
    <w:rsid w:val="003F6717"/>
    <w:rsid w:val="003F6CC5"/>
    <w:rsid w:val="003F7360"/>
    <w:rsid w:val="003F7973"/>
    <w:rsid w:val="00400C2B"/>
    <w:rsid w:val="00400E3B"/>
    <w:rsid w:val="00401D4A"/>
    <w:rsid w:val="0040516E"/>
    <w:rsid w:val="0040582E"/>
    <w:rsid w:val="0040739A"/>
    <w:rsid w:val="0040790B"/>
    <w:rsid w:val="004116A3"/>
    <w:rsid w:val="00411A18"/>
    <w:rsid w:val="004124CE"/>
    <w:rsid w:val="00413A7E"/>
    <w:rsid w:val="00413F85"/>
    <w:rsid w:val="004153D0"/>
    <w:rsid w:val="00416FDE"/>
    <w:rsid w:val="004214A1"/>
    <w:rsid w:val="00422462"/>
    <w:rsid w:val="00422FA8"/>
    <w:rsid w:val="0042383A"/>
    <w:rsid w:val="00425DC9"/>
    <w:rsid w:val="00426DD0"/>
    <w:rsid w:val="004300B2"/>
    <w:rsid w:val="00431468"/>
    <w:rsid w:val="0043260F"/>
    <w:rsid w:val="00432701"/>
    <w:rsid w:val="00432801"/>
    <w:rsid w:val="00433551"/>
    <w:rsid w:val="00434D44"/>
    <w:rsid w:val="004359DA"/>
    <w:rsid w:val="00435C6D"/>
    <w:rsid w:val="00437115"/>
    <w:rsid w:val="004402A0"/>
    <w:rsid w:val="004422DD"/>
    <w:rsid w:val="00442A00"/>
    <w:rsid w:val="0044612E"/>
    <w:rsid w:val="0044711D"/>
    <w:rsid w:val="004473E1"/>
    <w:rsid w:val="004509B9"/>
    <w:rsid w:val="00451974"/>
    <w:rsid w:val="00452CE9"/>
    <w:rsid w:val="00452E10"/>
    <w:rsid w:val="004554C0"/>
    <w:rsid w:val="00455DA3"/>
    <w:rsid w:val="0045608C"/>
    <w:rsid w:val="004564CD"/>
    <w:rsid w:val="00456A6C"/>
    <w:rsid w:val="004578EE"/>
    <w:rsid w:val="00462B20"/>
    <w:rsid w:val="0046304B"/>
    <w:rsid w:val="00464ACD"/>
    <w:rsid w:val="00464E78"/>
    <w:rsid w:val="00464FD7"/>
    <w:rsid w:val="00465C10"/>
    <w:rsid w:val="0047083D"/>
    <w:rsid w:val="00471421"/>
    <w:rsid w:val="00472EFA"/>
    <w:rsid w:val="00474728"/>
    <w:rsid w:val="00474AAE"/>
    <w:rsid w:val="004754AB"/>
    <w:rsid w:val="004779C9"/>
    <w:rsid w:val="004808D5"/>
    <w:rsid w:val="004811BC"/>
    <w:rsid w:val="004838A3"/>
    <w:rsid w:val="004839C3"/>
    <w:rsid w:val="004848F6"/>
    <w:rsid w:val="004854CD"/>
    <w:rsid w:val="00485E27"/>
    <w:rsid w:val="004876EE"/>
    <w:rsid w:val="00487C13"/>
    <w:rsid w:val="00490D3B"/>
    <w:rsid w:val="00492442"/>
    <w:rsid w:val="00493F71"/>
    <w:rsid w:val="00494252"/>
    <w:rsid w:val="00495E77"/>
    <w:rsid w:val="00496D5A"/>
    <w:rsid w:val="00496F00"/>
    <w:rsid w:val="00497ACA"/>
    <w:rsid w:val="004A025F"/>
    <w:rsid w:val="004A1480"/>
    <w:rsid w:val="004A16B3"/>
    <w:rsid w:val="004A1726"/>
    <w:rsid w:val="004A2B42"/>
    <w:rsid w:val="004A3D17"/>
    <w:rsid w:val="004A4098"/>
    <w:rsid w:val="004A5C00"/>
    <w:rsid w:val="004B2E09"/>
    <w:rsid w:val="004B5E8A"/>
    <w:rsid w:val="004B68A5"/>
    <w:rsid w:val="004B782D"/>
    <w:rsid w:val="004C0369"/>
    <w:rsid w:val="004C0F23"/>
    <w:rsid w:val="004C1263"/>
    <w:rsid w:val="004C1565"/>
    <w:rsid w:val="004C38C1"/>
    <w:rsid w:val="004C3D9F"/>
    <w:rsid w:val="004C4B90"/>
    <w:rsid w:val="004C4DBE"/>
    <w:rsid w:val="004C4F5A"/>
    <w:rsid w:val="004C5781"/>
    <w:rsid w:val="004C6889"/>
    <w:rsid w:val="004C7FB4"/>
    <w:rsid w:val="004D1D77"/>
    <w:rsid w:val="004D31D2"/>
    <w:rsid w:val="004D32BE"/>
    <w:rsid w:val="004D4C5C"/>
    <w:rsid w:val="004E012F"/>
    <w:rsid w:val="004E4298"/>
    <w:rsid w:val="004E585C"/>
    <w:rsid w:val="004F1F3F"/>
    <w:rsid w:val="004F1FA1"/>
    <w:rsid w:val="004F2C8D"/>
    <w:rsid w:val="004F44AE"/>
    <w:rsid w:val="004F632F"/>
    <w:rsid w:val="004F7678"/>
    <w:rsid w:val="005001E1"/>
    <w:rsid w:val="005004CA"/>
    <w:rsid w:val="005013DF"/>
    <w:rsid w:val="00502AE7"/>
    <w:rsid w:val="00502CF6"/>
    <w:rsid w:val="00504305"/>
    <w:rsid w:val="00504476"/>
    <w:rsid w:val="00507F49"/>
    <w:rsid w:val="00510B34"/>
    <w:rsid w:val="00511D1C"/>
    <w:rsid w:val="00513262"/>
    <w:rsid w:val="00513555"/>
    <w:rsid w:val="00513D95"/>
    <w:rsid w:val="00514728"/>
    <w:rsid w:val="005148FD"/>
    <w:rsid w:val="00516609"/>
    <w:rsid w:val="005173B7"/>
    <w:rsid w:val="00520ADB"/>
    <w:rsid w:val="00521B94"/>
    <w:rsid w:val="0052278F"/>
    <w:rsid w:val="0052294B"/>
    <w:rsid w:val="00523096"/>
    <w:rsid w:val="0053268F"/>
    <w:rsid w:val="00534025"/>
    <w:rsid w:val="0053428C"/>
    <w:rsid w:val="00534A1F"/>
    <w:rsid w:val="005369EE"/>
    <w:rsid w:val="00536C1A"/>
    <w:rsid w:val="00537239"/>
    <w:rsid w:val="00541C52"/>
    <w:rsid w:val="00542DFC"/>
    <w:rsid w:val="00543AB3"/>
    <w:rsid w:val="00545798"/>
    <w:rsid w:val="005458F2"/>
    <w:rsid w:val="00545D8F"/>
    <w:rsid w:val="00546704"/>
    <w:rsid w:val="00547657"/>
    <w:rsid w:val="005478E2"/>
    <w:rsid w:val="00551E5B"/>
    <w:rsid w:val="00553F48"/>
    <w:rsid w:val="005548D8"/>
    <w:rsid w:val="00554C56"/>
    <w:rsid w:val="005569E1"/>
    <w:rsid w:val="005612D5"/>
    <w:rsid w:val="005612E5"/>
    <w:rsid w:val="0056176E"/>
    <w:rsid w:val="00561D3C"/>
    <w:rsid w:val="005620FD"/>
    <w:rsid w:val="00565C81"/>
    <w:rsid w:val="00566871"/>
    <w:rsid w:val="00570C8D"/>
    <w:rsid w:val="00571FC9"/>
    <w:rsid w:val="00573A1B"/>
    <w:rsid w:val="0057586D"/>
    <w:rsid w:val="00576875"/>
    <w:rsid w:val="005806D8"/>
    <w:rsid w:val="00582759"/>
    <w:rsid w:val="005831EE"/>
    <w:rsid w:val="00584E9D"/>
    <w:rsid w:val="00586D4F"/>
    <w:rsid w:val="0059150A"/>
    <w:rsid w:val="00591AE4"/>
    <w:rsid w:val="00593D7F"/>
    <w:rsid w:val="0059660E"/>
    <w:rsid w:val="005A0D9B"/>
    <w:rsid w:val="005A1968"/>
    <w:rsid w:val="005A1A2C"/>
    <w:rsid w:val="005A1C53"/>
    <w:rsid w:val="005A6844"/>
    <w:rsid w:val="005A6C36"/>
    <w:rsid w:val="005A74B6"/>
    <w:rsid w:val="005B1403"/>
    <w:rsid w:val="005B344F"/>
    <w:rsid w:val="005B37F2"/>
    <w:rsid w:val="005B4DE2"/>
    <w:rsid w:val="005B6EA3"/>
    <w:rsid w:val="005C0961"/>
    <w:rsid w:val="005C2901"/>
    <w:rsid w:val="005C3909"/>
    <w:rsid w:val="005C442B"/>
    <w:rsid w:val="005C636D"/>
    <w:rsid w:val="005C6B9A"/>
    <w:rsid w:val="005D1542"/>
    <w:rsid w:val="005D2168"/>
    <w:rsid w:val="005D26A3"/>
    <w:rsid w:val="005D4F6F"/>
    <w:rsid w:val="005D5039"/>
    <w:rsid w:val="005D5674"/>
    <w:rsid w:val="005D71B9"/>
    <w:rsid w:val="005D75CA"/>
    <w:rsid w:val="005E0E7C"/>
    <w:rsid w:val="005E1C23"/>
    <w:rsid w:val="005E3781"/>
    <w:rsid w:val="005E3BFF"/>
    <w:rsid w:val="005E55F8"/>
    <w:rsid w:val="005E6199"/>
    <w:rsid w:val="005E6225"/>
    <w:rsid w:val="005E6F21"/>
    <w:rsid w:val="005E7C4C"/>
    <w:rsid w:val="005F1F1D"/>
    <w:rsid w:val="005F697F"/>
    <w:rsid w:val="005F6999"/>
    <w:rsid w:val="005F6BBF"/>
    <w:rsid w:val="005F6DEA"/>
    <w:rsid w:val="0060199A"/>
    <w:rsid w:val="00601EF1"/>
    <w:rsid w:val="006031EC"/>
    <w:rsid w:val="006036CC"/>
    <w:rsid w:val="00604725"/>
    <w:rsid w:val="00604873"/>
    <w:rsid w:val="006071E5"/>
    <w:rsid w:val="00607CA9"/>
    <w:rsid w:val="006111F0"/>
    <w:rsid w:val="0061281D"/>
    <w:rsid w:val="00613A46"/>
    <w:rsid w:val="00615B42"/>
    <w:rsid w:val="00615F30"/>
    <w:rsid w:val="006161F7"/>
    <w:rsid w:val="00616968"/>
    <w:rsid w:val="00621A33"/>
    <w:rsid w:val="0062239B"/>
    <w:rsid w:val="00622EDF"/>
    <w:rsid w:val="0062331E"/>
    <w:rsid w:val="00623FD8"/>
    <w:rsid w:val="00624D20"/>
    <w:rsid w:val="00626E5E"/>
    <w:rsid w:val="006279A9"/>
    <w:rsid w:val="006316D2"/>
    <w:rsid w:val="00634E23"/>
    <w:rsid w:val="0063690D"/>
    <w:rsid w:val="00636CBE"/>
    <w:rsid w:val="006370A8"/>
    <w:rsid w:val="00637C04"/>
    <w:rsid w:val="00644C84"/>
    <w:rsid w:val="00650B31"/>
    <w:rsid w:val="00650D75"/>
    <w:rsid w:val="00650EF6"/>
    <w:rsid w:val="00652DDF"/>
    <w:rsid w:val="00653106"/>
    <w:rsid w:val="00654095"/>
    <w:rsid w:val="00654896"/>
    <w:rsid w:val="006570AD"/>
    <w:rsid w:val="00657D90"/>
    <w:rsid w:val="006606AE"/>
    <w:rsid w:val="006619EE"/>
    <w:rsid w:val="00662919"/>
    <w:rsid w:val="00664ABB"/>
    <w:rsid w:val="00666B05"/>
    <w:rsid w:val="00672E5E"/>
    <w:rsid w:val="00673C95"/>
    <w:rsid w:val="00674781"/>
    <w:rsid w:val="006748E7"/>
    <w:rsid w:val="00674F81"/>
    <w:rsid w:val="00675CE4"/>
    <w:rsid w:val="006776ED"/>
    <w:rsid w:val="0068166C"/>
    <w:rsid w:val="0068207D"/>
    <w:rsid w:val="00685151"/>
    <w:rsid w:val="00685382"/>
    <w:rsid w:val="006862DA"/>
    <w:rsid w:val="006864AC"/>
    <w:rsid w:val="00686CBA"/>
    <w:rsid w:val="00686FED"/>
    <w:rsid w:val="00690517"/>
    <w:rsid w:val="006915BE"/>
    <w:rsid w:val="00692AC3"/>
    <w:rsid w:val="0069724B"/>
    <w:rsid w:val="006A119F"/>
    <w:rsid w:val="006A1233"/>
    <w:rsid w:val="006A25E5"/>
    <w:rsid w:val="006A266D"/>
    <w:rsid w:val="006A330F"/>
    <w:rsid w:val="006A3F68"/>
    <w:rsid w:val="006A41D8"/>
    <w:rsid w:val="006A423F"/>
    <w:rsid w:val="006A528E"/>
    <w:rsid w:val="006A7BD6"/>
    <w:rsid w:val="006A7C28"/>
    <w:rsid w:val="006B13A3"/>
    <w:rsid w:val="006B13E2"/>
    <w:rsid w:val="006B1838"/>
    <w:rsid w:val="006B2AEF"/>
    <w:rsid w:val="006B2B9E"/>
    <w:rsid w:val="006B33F3"/>
    <w:rsid w:val="006B3844"/>
    <w:rsid w:val="006B4845"/>
    <w:rsid w:val="006B4A99"/>
    <w:rsid w:val="006B51B3"/>
    <w:rsid w:val="006B630F"/>
    <w:rsid w:val="006B77F2"/>
    <w:rsid w:val="006C0760"/>
    <w:rsid w:val="006C23EA"/>
    <w:rsid w:val="006C278A"/>
    <w:rsid w:val="006C304B"/>
    <w:rsid w:val="006C4BF8"/>
    <w:rsid w:val="006C564F"/>
    <w:rsid w:val="006C67EC"/>
    <w:rsid w:val="006D0A16"/>
    <w:rsid w:val="006D5185"/>
    <w:rsid w:val="006D5A42"/>
    <w:rsid w:val="006D6464"/>
    <w:rsid w:val="006E15EE"/>
    <w:rsid w:val="006E27D4"/>
    <w:rsid w:val="006E4AFF"/>
    <w:rsid w:val="006E576E"/>
    <w:rsid w:val="006E61EF"/>
    <w:rsid w:val="006F1CF1"/>
    <w:rsid w:val="006F23CA"/>
    <w:rsid w:val="006F2DEA"/>
    <w:rsid w:val="006F3641"/>
    <w:rsid w:val="006F3B2B"/>
    <w:rsid w:val="006F5864"/>
    <w:rsid w:val="006F6E7C"/>
    <w:rsid w:val="006F7DEC"/>
    <w:rsid w:val="007002C6"/>
    <w:rsid w:val="007007EE"/>
    <w:rsid w:val="007029FC"/>
    <w:rsid w:val="00702B0C"/>
    <w:rsid w:val="00703F4D"/>
    <w:rsid w:val="00705F0A"/>
    <w:rsid w:val="007072A5"/>
    <w:rsid w:val="007074E3"/>
    <w:rsid w:val="00707973"/>
    <w:rsid w:val="00707F9B"/>
    <w:rsid w:val="00712BD3"/>
    <w:rsid w:val="00714DE3"/>
    <w:rsid w:val="00715516"/>
    <w:rsid w:val="00715752"/>
    <w:rsid w:val="007172E1"/>
    <w:rsid w:val="00717CC4"/>
    <w:rsid w:val="00721C01"/>
    <w:rsid w:val="00722110"/>
    <w:rsid w:val="00727FBC"/>
    <w:rsid w:val="00731972"/>
    <w:rsid w:val="007326B6"/>
    <w:rsid w:val="007333E2"/>
    <w:rsid w:val="0073406F"/>
    <w:rsid w:val="00735053"/>
    <w:rsid w:val="007357D6"/>
    <w:rsid w:val="00735A15"/>
    <w:rsid w:val="007402A3"/>
    <w:rsid w:val="0074142F"/>
    <w:rsid w:val="007418F6"/>
    <w:rsid w:val="00741EB7"/>
    <w:rsid w:val="007430C9"/>
    <w:rsid w:val="007439F8"/>
    <w:rsid w:val="00745946"/>
    <w:rsid w:val="00750F2F"/>
    <w:rsid w:val="007510A9"/>
    <w:rsid w:val="00751C93"/>
    <w:rsid w:val="00751EDB"/>
    <w:rsid w:val="00755957"/>
    <w:rsid w:val="00755B4B"/>
    <w:rsid w:val="00755C44"/>
    <w:rsid w:val="0076100D"/>
    <w:rsid w:val="007611FC"/>
    <w:rsid w:val="00761817"/>
    <w:rsid w:val="00761CDE"/>
    <w:rsid w:val="00767588"/>
    <w:rsid w:val="007709E6"/>
    <w:rsid w:val="007725A1"/>
    <w:rsid w:val="00773687"/>
    <w:rsid w:val="007747DF"/>
    <w:rsid w:val="00774FAD"/>
    <w:rsid w:val="00775394"/>
    <w:rsid w:val="007774E5"/>
    <w:rsid w:val="007808AE"/>
    <w:rsid w:val="0078124F"/>
    <w:rsid w:val="007815AC"/>
    <w:rsid w:val="00782857"/>
    <w:rsid w:val="00784B60"/>
    <w:rsid w:val="007860E5"/>
    <w:rsid w:val="00787377"/>
    <w:rsid w:val="00787BA2"/>
    <w:rsid w:val="007900AC"/>
    <w:rsid w:val="00790218"/>
    <w:rsid w:val="007906D5"/>
    <w:rsid w:val="00791ADD"/>
    <w:rsid w:val="007923F8"/>
    <w:rsid w:val="0079265E"/>
    <w:rsid w:val="00793E1C"/>
    <w:rsid w:val="00794385"/>
    <w:rsid w:val="00797D0C"/>
    <w:rsid w:val="007A0B0D"/>
    <w:rsid w:val="007B0D97"/>
    <w:rsid w:val="007B3B43"/>
    <w:rsid w:val="007B42D0"/>
    <w:rsid w:val="007B4B70"/>
    <w:rsid w:val="007C06F7"/>
    <w:rsid w:val="007C49A4"/>
    <w:rsid w:val="007C4EC6"/>
    <w:rsid w:val="007C5AB0"/>
    <w:rsid w:val="007C60D8"/>
    <w:rsid w:val="007C7A0C"/>
    <w:rsid w:val="007D359C"/>
    <w:rsid w:val="007D4C35"/>
    <w:rsid w:val="007D52B6"/>
    <w:rsid w:val="007D5C6B"/>
    <w:rsid w:val="007E1ECA"/>
    <w:rsid w:val="007E499B"/>
    <w:rsid w:val="007E4E14"/>
    <w:rsid w:val="007E5CDF"/>
    <w:rsid w:val="007E678C"/>
    <w:rsid w:val="007E78E6"/>
    <w:rsid w:val="007F0571"/>
    <w:rsid w:val="007F08C9"/>
    <w:rsid w:val="007F0CAE"/>
    <w:rsid w:val="007F0E64"/>
    <w:rsid w:val="007F10C5"/>
    <w:rsid w:val="007F18FA"/>
    <w:rsid w:val="007F222E"/>
    <w:rsid w:val="007F3796"/>
    <w:rsid w:val="007F396F"/>
    <w:rsid w:val="007F3A6D"/>
    <w:rsid w:val="007F4816"/>
    <w:rsid w:val="007F5445"/>
    <w:rsid w:val="007F61FD"/>
    <w:rsid w:val="008018A2"/>
    <w:rsid w:val="0080275A"/>
    <w:rsid w:val="008050A0"/>
    <w:rsid w:val="00805C5B"/>
    <w:rsid w:val="0080610F"/>
    <w:rsid w:val="00806926"/>
    <w:rsid w:val="00810328"/>
    <w:rsid w:val="00813FC9"/>
    <w:rsid w:val="00815F97"/>
    <w:rsid w:val="0081662C"/>
    <w:rsid w:val="00820B59"/>
    <w:rsid w:val="00822305"/>
    <w:rsid w:val="00824A01"/>
    <w:rsid w:val="00825514"/>
    <w:rsid w:val="00825946"/>
    <w:rsid w:val="008259A4"/>
    <w:rsid w:val="008262DC"/>
    <w:rsid w:val="00826B76"/>
    <w:rsid w:val="00826C5C"/>
    <w:rsid w:val="00827691"/>
    <w:rsid w:val="00827AFF"/>
    <w:rsid w:val="00830F13"/>
    <w:rsid w:val="00831B04"/>
    <w:rsid w:val="008331E3"/>
    <w:rsid w:val="00834030"/>
    <w:rsid w:val="00834867"/>
    <w:rsid w:val="00835C4B"/>
    <w:rsid w:val="0083660F"/>
    <w:rsid w:val="00837107"/>
    <w:rsid w:val="008403BA"/>
    <w:rsid w:val="008410E6"/>
    <w:rsid w:val="0084286D"/>
    <w:rsid w:val="0084555D"/>
    <w:rsid w:val="00847CDB"/>
    <w:rsid w:val="00851F46"/>
    <w:rsid w:val="0085214E"/>
    <w:rsid w:val="008557EE"/>
    <w:rsid w:val="00860E28"/>
    <w:rsid w:val="00860FD6"/>
    <w:rsid w:val="0086274E"/>
    <w:rsid w:val="008648D3"/>
    <w:rsid w:val="00871A85"/>
    <w:rsid w:val="008722D8"/>
    <w:rsid w:val="00875D8D"/>
    <w:rsid w:val="00877B2A"/>
    <w:rsid w:val="008800FF"/>
    <w:rsid w:val="00880557"/>
    <w:rsid w:val="008807C3"/>
    <w:rsid w:val="00882446"/>
    <w:rsid w:val="008839A3"/>
    <w:rsid w:val="00883D5E"/>
    <w:rsid w:val="00883F3E"/>
    <w:rsid w:val="00884325"/>
    <w:rsid w:val="00884CEA"/>
    <w:rsid w:val="00885057"/>
    <w:rsid w:val="00885EE1"/>
    <w:rsid w:val="0088617D"/>
    <w:rsid w:val="00891AA1"/>
    <w:rsid w:val="0089265C"/>
    <w:rsid w:val="008937A6"/>
    <w:rsid w:val="00897A67"/>
    <w:rsid w:val="008A060E"/>
    <w:rsid w:val="008A2B0D"/>
    <w:rsid w:val="008A6329"/>
    <w:rsid w:val="008B5044"/>
    <w:rsid w:val="008B6034"/>
    <w:rsid w:val="008B6904"/>
    <w:rsid w:val="008B7977"/>
    <w:rsid w:val="008C19BF"/>
    <w:rsid w:val="008C1D86"/>
    <w:rsid w:val="008C3742"/>
    <w:rsid w:val="008C5CEF"/>
    <w:rsid w:val="008C7453"/>
    <w:rsid w:val="008D1663"/>
    <w:rsid w:val="008D3ADC"/>
    <w:rsid w:val="008D413F"/>
    <w:rsid w:val="008D4FB0"/>
    <w:rsid w:val="008D6981"/>
    <w:rsid w:val="008E3649"/>
    <w:rsid w:val="008E39B5"/>
    <w:rsid w:val="008E44E7"/>
    <w:rsid w:val="008E554C"/>
    <w:rsid w:val="008E5B7B"/>
    <w:rsid w:val="008E5F32"/>
    <w:rsid w:val="008E6C15"/>
    <w:rsid w:val="008E6C74"/>
    <w:rsid w:val="008E6EA9"/>
    <w:rsid w:val="008F026E"/>
    <w:rsid w:val="008F1183"/>
    <w:rsid w:val="008F1A4B"/>
    <w:rsid w:val="008F1E24"/>
    <w:rsid w:val="008F2929"/>
    <w:rsid w:val="008F30AA"/>
    <w:rsid w:val="008F4799"/>
    <w:rsid w:val="008F5597"/>
    <w:rsid w:val="008F73F9"/>
    <w:rsid w:val="008F7418"/>
    <w:rsid w:val="008F7525"/>
    <w:rsid w:val="008F7531"/>
    <w:rsid w:val="009005AF"/>
    <w:rsid w:val="00901E07"/>
    <w:rsid w:val="00902242"/>
    <w:rsid w:val="009024D5"/>
    <w:rsid w:val="00903146"/>
    <w:rsid w:val="009052EE"/>
    <w:rsid w:val="009066BA"/>
    <w:rsid w:val="00906A41"/>
    <w:rsid w:val="00906BE9"/>
    <w:rsid w:val="00907133"/>
    <w:rsid w:val="00907AEA"/>
    <w:rsid w:val="00912809"/>
    <w:rsid w:val="0091306B"/>
    <w:rsid w:val="00913A76"/>
    <w:rsid w:val="00913C75"/>
    <w:rsid w:val="00914D56"/>
    <w:rsid w:val="00914F63"/>
    <w:rsid w:val="0091593D"/>
    <w:rsid w:val="0091627D"/>
    <w:rsid w:val="0091713C"/>
    <w:rsid w:val="009246BF"/>
    <w:rsid w:val="00926716"/>
    <w:rsid w:val="009275F4"/>
    <w:rsid w:val="00933545"/>
    <w:rsid w:val="00933581"/>
    <w:rsid w:val="00934418"/>
    <w:rsid w:val="00935056"/>
    <w:rsid w:val="0093768D"/>
    <w:rsid w:val="00940B3D"/>
    <w:rsid w:val="009421EB"/>
    <w:rsid w:val="0094238D"/>
    <w:rsid w:val="0094396B"/>
    <w:rsid w:val="00943C59"/>
    <w:rsid w:val="009461E3"/>
    <w:rsid w:val="0094787D"/>
    <w:rsid w:val="00951510"/>
    <w:rsid w:val="009534A6"/>
    <w:rsid w:val="00953CCA"/>
    <w:rsid w:val="00954719"/>
    <w:rsid w:val="00954849"/>
    <w:rsid w:val="00954CCA"/>
    <w:rsid w:val="00957B66"/>
    <w:rsid w:val="00957CAF"/>
    <w:rsid w:val="00960468"/>
    <w:rsid w:val="00961B3C"/>
    <w:rsid w:val="00965C7A"/>
    <w:rsid w:val="009662B1"/>
    <w:rsid w:val="00967475"/>
    <w:rsid w:val="00970397"/>
    <w:rsid w:val="009712FB"/>
    <w:rsid w:val="00971FC7"/>
    <w:rsid w:val="00973B12"/>
    <w:rsid w:val="00973D73"/>
    <w:rsid w:val="009749C4"/>
    <w:rsid w:val="009754AE"/>
    <w:rsid w:val="00975673"/>
    <w:rsid w:val="00975AF0"/>
    <w:rsid w:val="009761ED"/>
    <w:rsid w:val="00976EE2"/>
    <w:rsid w:val="00977083"/>
    <w:rsid w:val="0097781B"/>
    <w:rsid w:val="00977863"/>
    <w:rsid w:val="00977B67"/>
    <w:rsid w:val="00980619"/>
    <w:rsid w:val="00981DA8"/>
    <w:rsid w:val="00982172"/>
    <w:rsid w:val="0098253B"/>
    <w:rsid w:val="00982BC4"/>
    <w:rsid w:val="00983F3B"/>
    <w:rsid w:val="00983F9B"/>
    <w:rsid w:val="00985503"/>
    <w:rsid w:val="009902B2"/>
    <w:rsid w:val="009903C9"/>
    <w:rsid w:val="009904D9"/>
    <w:rsid w:val="00990CDB"/>
    <w:rsid w:val="00992D2D"/>
    <w:rsid w:val="00993B49"/>
    <w:rsid w:val="00993C04"/>
    <w:rsid w:val="00994981"/>
    <w:rsid w:val="00997BCD"/>
    <w:rsid w:val="009A0194"/>
    <w:rsid w:val="009A04D2"/>
    <w:rsid w:val="009A15E6"/>
    <w:rsid w:val="009A4A13"/>
    <w:rsid w:val="009A5CFD"/>
    <w:rsid w:val="009A6FE4"/>
    <w:rsid w:val="009A7160"/>
    <w:rsid w:val="009A7C35"/>
    <w:rsid w:val="009B0812"/>
    <w:rsid w:val="009B1101"/>
    <w:rsid w:val="009B22D6"/>
    <w:rsid w:val="009B394F"/>
    <w:rsid w:val="009B43FF"/>
    <w:rsid w:val="009C0BF2"/>
    <w:rsid w:val="009C1C78"/>
    <w:rsid w:val="009C2FB2"/>
    <w:rsid w:val="009C435F"/>
    <w:rsid w:val="009C767C"/>
    <w:rsid w:val="009D1DF8"/>
    <w:rsid w:val="009D313F"/>
    <w:rsid w:val="009D4040"/>
    <w:rsid w:val="009D4D85"/>
    <w:rsid w:val="009D4EE5"/>
    <w:rsid w:val="009D533E"/>
    <w:rsid w:val="009D6223"/>
    <w:rsid w:val="009E0CE9"/>
    <w:rsid w:val="009E5503"/>
    <w:rsid w:val="009F144F"/>
    <w:rsid w:val="009F203D"/>
    <w:rsid w:val="009F2204"/>
    <w:rsid w:val="009F2B75"/>
    <w:rsid w:val="009F2C68"/>
    <w:rsid w:val="009F3589"/>
    <w:rsid w:val="009F3A6D"/>
    <w:rsid w:val="009F3B21"/>
    <w:rsid w:val="009F5A0E"/>
    <w:rsid w:val="009F67E1"/>
    <w:rsid w:val="009F6E0C"/>
    <w:rsid w:val="009F7F07"/>
    <w:rsid w:val="00A00BB6"/>
    <w:rsid w:val="00A03A42"/>
    <w:rsid w:val="00A03E0D"/>
    <w:rsid w:val="00A07328"/>
    <w:rsid w:val="00A10AED"/>
    <w:rsid w:val="00A11277"/>
    <w:rsid w:val="00A11C20"/>
    <w:rsid w:val="00A132A3"/>
    <w:rsid w:val="00A15041"/>
    <w:rsid w:val="00A16AB8"/>
    <w:rsid w:val="00A1716C"/>
    <w:rsid w:val="00A20CC6"/>
    <w:rsid w:val="00A2194C"/>
    <w:rsid w:val="00A23684"/>
    <w:rsid w:val="00A24888"/>
    <w:rsid w:val="00A24CEE"/>
    <w:rsid w:val="00A2532E"/>
    <w:rsid w:val="00A253B4"/>
    <w:rsid w:val="00A25636"/>
    <w:rsid w:val="00A301E8"/>
    <w:rsid w:val="00A30282"/>
    <w:rsid w:val="00A31AD1"/>
    <w:rsid w:val="00A3582F"/>
    <w:rsid w:val="00A3720E"/>
    <w:rsid w:val="00A404BF"/>
    <w:rsid w:val="00A4058E"/>
    <w:rsid w:val="00A418CB"/>
    <w:rsid w:val="00A42500"/>
    <w:rsid w:val="00A42F09"/>
    <w:rsid w:val="00A431B8"/>
    <w:rsid w:val="00A45737"/>
    <w:rsid w:val="00A468B1"/>
    <w:rsid w:val="00A50EF7"/>
    <w:rsid w:val="00A51B12"/>
    <w:rsid w:val="00A5261B"/>
    <w:rsid w:val="00A535CC"/>
    <w:rsid w:val="00A55073"/>
    <w:rsid w:val="00A61511"/>
    <w:rsid w:val="00A61B55"/>
    <w:rsid w:val="00A62218"/>
    <w:rsid w:val="00A6224A"/>
    <w:rsid w:val="00A623E8"/>
    <w:rsid w:val="00A65651"/>
    <w:rsid w:val="00A664D1"/>
    <w:rsid w:val="00A67A80"/>
    <w:rsid w:val="00A713F4"/>
    <w:rsid w:val="00A71832"/>
    <w:rsid w:val="00A74951"/>
    <w:rsid w:val="00A74FAA"/>
    <w:rsid w:val="00A75DED"/>
    <w:rsid w:val="00A76CDB"/>
    <w:rsid w:val="00A7721B"/>
    <w:rsid w:val="00A77509"/>
    <w:rsid w:val="00A82B22"/>
    <w:rsid w:val="00A8407B"/>
    <w:rsid w:val="00A847F4"/>
    <w:rsid w:val="00A8635A"/>
    <w:rsid w:val="00A86F5E"/>
    <w:rsid w:val="00A87578"/>
    <w:rsid w:val="00A878D2"/>
    <w:rsid w:val="00A90714"/>
    <w:rsid w:val="00A91144"/>
    <w:rsid w:val="00A91B5E"/>
    <w:rsid w:val="00A93AEF"/>
    <w:rsid w:val="00A94660"/>
    <w:rsid w:val="00A94D6F"/>
    <w:rsid w:val="00A95C0C"/>
    <w:rsid w:val="00A975FE"/>
    <w:rsid w:val="00A97618"/>
    <w:rsid w:val="00AA0B55"/>
    <w:rsid w:val="00AA1AA8"/>
    <w:rsid w:val="00AA1B2E"/>
    <w:rsid w:val="00AA1EBD"/>
    <w:rsid w:val="00AA1FBC"/>
    <w:rsid w:val="00AA2A87"/>
    <w:rsid w:val="00AA34C4"/>
    <w:rsid w:val="00AA3D07"/>
    <w:rsid w:val="00AA5E07"/>
    <w:rsid w:val="00AA657F"/>
    <w:rsid w:val="00AA6CBE"/>
    <w:rsid w:val="00AA7083"/>
    <w:rsid w:val="00AA72BF"/>
    <w:rsid w:val="00AA7959"/>
    <w:rsid w:val="00AB0FCA"/>
    <w:rsid w:val="00AB1704"/>
    <w:rsid w:val="00AB1E91"/>
    <w:rsid w:val="00AB1F1B"/>
    <w:rsid w:val="00AB243A"/>
    <w:rsid w:val="00AB29D6"/>
    <w:rsid w:val="00AB33F3"/>
    <w:rsid w:val="00AB3AFA"/>
    <w:rsid w:val="00AB4492"/>
    <w:rsid w:val="00AB550F"/>
    <w:rsid w:val="00AC0595"/>
    <w:rsid w:val="00AC18D1"/>
    <w:rsid w:val="00AC1ECC"/>
    <w:rsid w:val="00AC2226"/>
    <w:rsid w:val="00AC4428"/>
    <w:rsid w:val="00AC4CA8"/>
    <w:rsid w:val="00AC5679"/>
    <w:rsid w:val="00AD2020"/>
    <w:rsid w:val="00AD3E5B"/>
    <w:rsid w:val="00AD4695"/>
    <w:rsid w:val="00AD6596"/>
    <w:rsid w:val="00AD6D63"/>
    <w:rsid w:val="00AE2094"/>
    <w:rsid w:val="00AE23C2"/>
    <w:rsid w:val="00AE266A"/>
    <w:rsid w:val="00AE26B5"/>
    <w:rsid w:val="00AE2F0D"/>
    <w:rsid w:val="00AE3BEF"/>
    <w:rsid w:val="00AE50F9"/>
    <w:rsid w:val="00AE60C6"/>
    <w:rsid w:val="00AE75AE"/>
    <w:rsid w:val="00AF09BA"/>
    <w:rsid w:val="00AF0ECC"/>
    <w:rsid w:val="00AF145D"/>
    <w:rsid w:val="00AF2C0B"/>
    <w:rsid w:val="00AF5051"/>
    <w:rsid w:val="00AF53EE"/>
    <w:rsid w:val="00AF5EF2"/>
    <w:rsid w:val="00AF6174"/>
    <w:rsid w:val="00B00796"/>
    <w:rsid w:val="00B00829"/>
    <w:rsid w:val="00B03AC3"/>
    <w:rsid w:val="00B065DA"/>
    <w:rsid w:val="00B06904"/>
    <w:rsid w:val="00B06D48"/>
    <w:rsid w:val="00B11214"/>
    <w:rsid w:val="00B1194F"/>
    <w:rsid w:val="00B136B3"/>
    <w:rsid w:val="00B14204"/>
    <w:rsid w:val="00B1651E"/>
    <w:rsid w:val="00B16E8A"/>
    <w:rsid w:val="00B201D2"/>
    <w:rsid w:val="00B20F6C"/>
    <w:rsid w:val="00B23D43"/>
    <w:rsid w:val="00B247E5"/>
    <w:rsid w:val="00B249F7"/>
    <w:rsid w:val="00B24F46"/>
    <w:rsid w:val="00B276F0"/>
    <w:rsid w:val="00B27ACF"/>
    <w:rsid w:val="00B304C6"/>
    <w:rsid w:val="00B314FE"/>
    <w:rsid w:val="00B322E2"/>
    <w:rsid w:val="00B33D19"/>
    <w:rsid w:val="00B3426F"/>
    <w:rsid w:val="00B367E3"/>
    <w:rsid w:val="00B37F73"/>
    <w:rsid w:val="00B41701"/>
    <w:rsid w:val="00B41939"/>
    <w:rsid w:val="00B419DA"/>
    <w:rsid w:val="00B41C89"/>
    <w:rsid w:val="00B42313"/>
    <w:rsid w:val="00B4373B"/>
    <w:rsid w:val="00B4402B"/>
    <w:rsid w:val="00B44798"/>
    <w:rsid w:val="00B45438"/>
    <w:rsid w:val="00B45F6B"/>
    <w:rsid w:val="00B46CA0"/>
    <w:rsid w:val="00B47656"/>
    <w:rsid w:val="00B4796F"/>
    <w:rsid w:val="00B505E5"/>
    <w:rsid w:val="00B52100"/>
    <w:rsid w:val="00B52656"/>
    <w:rsid w:val="00B534D4"/>
    <w:rsid w:val="00B55C8F"/>
    <w:rsid w:val="00B55D98"/>
    <w:rsid w:val="00B5633E"/>
    <w:rsid w:val="00B57EE3"/>
    <w:rsid w:val="00B60CD9"/>
    <w:rsid w:val="00B613D3"/>
    <w:rsid w:val="00B61FBE"/>
    <w:rsid w:val="00B62FEE"/>
    <w:rsid w:val="00B64EC2"/>
    <w:rsid w:val="00B64F85"/>
    <w:rsid w:val="00B6607B"/>
    <w:rsid w:val="00B70723"/>
    <w:rsid w:val="00B70A7D"/>
    <w:rsid w:val="00B71533"/>
    <w:rsid w:val="00B72165"/>
    <w:rsid w:val="00B7236D"/>
    <w:rsid w:val="00B77E37"/>
    <w:rsid w:val="00B9310D"/>
    <w:rsid w:val="00B944A9"/>
    <w:rsid w:val="00B954C2"/>
    <w:rsid w:val="00B95C44"/>
    <w:rsid w:val="00B97491"/>
    <w:rsid w:val="00B97948"/>
    <w:rsid w:val="00BA0AF3"/>
    <w:rsid w:val="00BA2E71"/>
    <w:rsid w:val="00BA6246"/>
    <w:rsid w:val="00BA6EDB"/>
    <w:rsid w:val="00BA7DD9"/>
    <w:rsid w:val="00BB006B"/>
    <w:rsid w:val="00BB20F3"/>
    <w:rsid w:val="00BB2551"/>
    <w:rsid w:val="00BB47D4"/>
    <w:rsid w:val="00BB516C"/>
    <w:rsid w:val="00BB6077"/>
    <w:rsid w:val="00BB7F6D"/>
    <w:rsid w:val="00BC34B0"/>
    <w:rsid w:val="00BC39CA"/>
    <w:rsid w:val="00BC4FEF"/>
    <w:rsid w:val="00BD072E"/>
    <w:rsid w:val="00BD0AF0"/>
    <w:rsid w:val="00BD1327"/>
    <w:rsid w:val="00BD1E0F"/>
    <w:rsid w:val="00BD4FE3"/>
    <w:rsid w:val="00BD5601"/>
    <w:rsid w:val="00BD6D31"/>
    <w:rsid w:val="00BE0EA2"/>
    <w:rsid w:val="00BE1559"/>
    <w:rsid w:val="00BE1844"/>
    <w:rsid w:val="00BE2053"/>
    <w:rsid w:val="00BE34C0"/>
    <w:rsid w:val="00BE3D5C"/>
    <w:rsid w:val="00BE6760"/>
    <w:rsid w:val="00BE6DBF"/>
    <w:rsid w:val="00BE78FE"/>
    <w:rsid w:val="00BF222E"/>
    <w:rsid w:val="00BF3E94"/>
    <w:rsid w:val="00BF4398"/>
    <w:rsid w:val="00BF5905"/>
    <w:rsid w:val="00BF60C8"/>
    <w:rsid w:val="00BF6FF4"/>
    <w:rsid w:val="00BF7D62"/>
    <w:rsid w:val="00C03219"/>
    <w:rsid w:val="00C03809"/>
    <w:rsid w:val="00C04216"/>
    <w:rsid w:val="00C04C41"/>
    <w:rsid w:val="00C061CF"/>
    <w:rsid w:val="00C0680F"/>
    <w:rsid w:val="00C07359"/>
    <w:rsid w:val="00C10245"/>
    <w:rsid w:val="00C111AE"/>
    <w:rsid w:val="00C13467"/>
    <w:rsid w:val="00C203B6"/>
    <w:rsid w:val="00C20A30"/>
    <w:rsid w:val="00C219D1"/>
    <w:rsid w:val="00C23AEE"/>
    <w:rsid w:val="00C23FFC"/>
    <w:rsid w:val="00C2459A"/>
    <w:rsid w:val="00C263ED"/>
    <w:rsid w:val="00C318AE"/>
    <w:rsid w:val="00C328EF"/>
    <w:rsid w:val="00C32BF9"/>
    <w:rsid w:val="00C351A3"/>
    <w:rsid w:val="00C403BB"/>
    <w:rsid w:val="00C426DE"/>
    <w:rsid w:val="00C43212"/>
    <w:rsid w:val="00C436D0"/>
    <w:rsid w:val="00C4414A"/>
    <w:rsid w:val="00C44AEF"/>
    <w:rsid w:val="00C458A9"/>
    <w:rsid w:val="00C460B7"/>
    <w:rsid w:val="00C47130"/>
    <w:rsid w:val="00C50115"/>
    <w:rsid w:val="00C505F5"/>
    <w:rsid w:val="00C548D7"/>
    <w:rsid w:val="00C55221"/>
    <w:rsid w:val="00C60479"/>
    <w:rsid w:val="00C632DE"/>
    <w:rsid w:val="00C63A1E"/>
    <w:rsid w:val="00C64118"/>
    <w:rsid w:val="00C641A5"/>
    <w:rsid w:val="00C64231"/>
    <w:rsid w:val="00C64DC4"/>
    <w:rsid w:val="00C67418"/>
    <w:rsid w:val="00C67640"/>
    <w:rsid w:val="00C67722"/>
    <w:rsid w:val="00C67F91"/>
    <w:rsid w:val="00C71AD9"/>
    <w:rsid w:val="00C725B8"/>
    <w:rsid w:val="00C75C1A"/>
    <w:rsid w:val="00C76387"/>
    <w:rsid w:val="00C778BD"/>
    <w:rsid w:val="00C805D6"/>
    <w:rsid w:val="00C81321"/>
    <w:rsid w:val="00C814ED"/>
    <w:rsid w:val="00C8162F"/>
    <w:rsid w:val="00C828D1"/>
    <w:rsid w:val="00C84198"/>
    <w:rsid w:val="00C846CE"/>
    <w:rsid w:val="00C84BED"/>
    <w:rsid w:val="00C870ED"/>
    <w:rsid w:val="00C90287"/>
    <w:rsid w:val="00C96274"/>
    <w:rsid w:val="00CA203C"/>
    <w:rsid w:val="00CA2CBA"/>
    <w:rsid w:val="00CA4C27"/>
    <w:rsid w:val="00CA4C4C"/>
    <w:rsid w:val="00CA5BA8"/>
    <w:rsid w:val="00CA662B"/>
    <w:rsid w:val="00CA6B81"/>
    <w:rsid w:val="00CB018A"/>
    <w:rsid w:val="00CB0E5F"/>
    <w:rsid w:val="00CB0FBA"/>
    <w:rsid w:val="00CB17F1"/>
    <w:rsid w:val="00CB25E1"/>
    <w:rsid w:val="00CB272A"/>
    <w:rsid w:val="00CB35A5"/>
    <w:rsid w:val="00CB3CD5"/>
    <w:rsid w:val="00CB5A6D"/>
    <w:rsid w:val="00CB5E9F"/>
    <w:rsid w:val="00CC01F6"/>
    <w:rsid w:val="00CC1291"/>
    <w:rsid w:val="00CC35B6"/>
    <w:rsid w:val="00CC3C42"/>
    <w:rsid w:val="00CC41E8"/>
    <w:rsid w:val="00CC6617"/>
    <w:rsid w:val="00CC7141"/>
    <w:rsid w:val="00CD1359"/>
    <w:rsid w:val="00CD1767"/>
    <w:rsid w:val="00CD2703"/>
    <w:rsid w:val="00CD3D3A"/>
    <w:rsid w:val="00CD5800"/>
    <w:rsid w:val="00CD6911"/>
    <w:rsid w:val="00CD7D66"/>
    <w:rsid w:val="00CE034A"/>
    <w:rsid w:val="00CE73E6"/>
    <w:rsid w:val="00CF0D79"/>
    <w:rsid w:val="00CF23CE"/>
    <w:rsid w:val="00CF2885"/>
    <w:rsid w:val="00CF2E5D"/>
    <w:rsid w:val="00CF45E4"/>
    <w:rsid w:val="00CF5732"/>
    <w:rsid w:val="00CF6034"/>
    <w:rsid w:val="00D00F83"/>
    <w:rsid w:val="00D02105"/>
    <w:rsid w:val="00D02CAC"/>
    <w:rsid w:val="00D02E6A"/>
    <w:rsid w:val="00D03283"/>
    <w:rsid w:val="00D06560"/>
    <w:rsid w:val="00D101F0"/>
    <w:rsid w:val="00D105A1"/>
    <w:rsid w:val="00D108BB"/>
    <w:rsid w:val="00D1163A"/>
    <w:rsid w:val="00D11FD8"/>
    <w:rsid w:val="00D126AC"/>
    <w:rsid w:val="00D12FEF"/>
    <w:rsid w:val="00D143FD"/>
    <w:rsid w:val="00D14E0B"/>
    <w:rsid w:val="00D15687"/>
    <w:rsid w:val="00D162B3"/>
    <w:rsid w:val="00D16E6C"/>
    <w:rsid w:val="00D17770"/>
    <w:rsid w:val="00D17AE5"/>
    <w:rsid w:val="00D209C5"/>
    <w:rsid w:val="00D21393"/>
    <w:rsid w:val="00D2375D"/>
    <w:rsid w:val="00D24941"/>
    <w:rsid w:val="00D25CCC"/>
    <w:rsid w:val="00D25DA6"/>
    <w:rsid w:val="00D26216"/>
    <w:rsid w:val="00D27763"/>
    <w:rsid w:val="00D305D4"/>
    <w:rsid w:val="00D326F9"/>
    <w:rsid w:val="00D3294E"/>
    <w:rsid w:val="00D3520B"/>
    <w:rsid w:val="00D41C24"/>
    <w:rsid w:val="00D41E3D"/>
    <w:rsid w:val="00D43DAC"/>
    <w:rsid w:val="00D51D43"/>
    <w:rsid w:val="00D5250B"/>
    <w:rsid w:val="00D535E0"/>
    <w:rsid w:val="00D541FA"/>
    <w:rsid w:val="00D5422D"/>
    <w:rsid w:val="00D54407"/>
    <w:rsid w:val="00D546CD"/>
    <w:rsid w:val="00D56707"/>
    <w:rsid w:val="00D5769B"/>
    <w:rsid w:val="00D60169"/>
    <w:rsid w:val="00D64D35"/>
    <w:rsid w:val="00D65531"/>
    <w:rsid w:val="00D66466"/>
    <w:rsid w:val="00D707D0"/>
    <w:rsid w:val="00D71906"/>
    <w:rsid w:val="00D71BAC"/>
    <w:rsid w:val="00D722AD"/>
    <w:rsid w:val="00D74FFC"/>
    <w:rsid w:val="00D75532"/>
    <w:rsid w:val="00D76F40"/>
    <w:rsid w:val="00D779D4"/>
    <w:rsid w:val="00D83581"/>
    <w:rsid w:val="00D85827"/>
    <w:rsid w:val="00D85BFD"/>
    <w:rsid w:val="00D873A9"/>
    <w:rsid w:val="00D87798"/>
    <w:rsid w:val="00D87F19"/>
    <w:rsid w:val="00D9032D"/>
    <w:rsid w:val="00D925D2"/>
    <w:rsid w:val="00D931F6"/>
    <w:rsid w:val="00D97813"/>
    <w:rsid w:val="00DA013E"/>
    <w:rsid w:val="00DA0E9A"/>
    <w:rsid w:val="00DA318B"/>
    <w:rsid w:val="00DA3CC6"/>
    <w:rsid w:val="00DA4D31"/>
    <w:rsid w:val="00DA73E0"/>
    <w:rsid w:val="00DB41B7"/>
    <w:rsid w:val="00DB46D5"/>
    <w:rsid w:val="00DB6C74"/>
    <w:rsid w:val="00DB6E8B"/>
    <w:rsid w:val="00DC5268"/>
    <w:rsid w:val="00DC64C6"/>
    <w:rsid w:val="00DC6C50"/>
    <w:rsid w:val="00DC70DE"/>
    <w:rsid w:val="00DC7D4A"/>
    <w:rsid w:val="00DD02EB"/>
    <w:rsid w:val="00DD036A"/>
    <w:rsid w:val="00DD0D1A"/>
    <w:rsid w:val="00DD11ED"/>
    <w:rsid w:val="00DD2DAE"/>
    <w:rsid w:val="00DD3EB6"/>
    <w:rsid w:val="00DD7740"/>
    <w:rsid w:val="00DE3C69"/>
    <w:rsid w:val="00DE4D2E"/>
    <w:rsid w:val="00DE55ED"/>
    <w:rsid w:val="00DE7799"/>
    <w:rsid w:val="00DF16DE"/>
    <w:rsid w:val="00DF52CB"/>
    <w:rsid w:val="00E013F2"/>
    <w:rsid w:val="00E029E1"/>
    <w:rsid w:val="00E06110"/>
    <w:rsid w:val="00E06C01"/>
    <w:rsid w:val="00E0728A"/>
    <w:rsid w:val="00E07C11"/>
    <w:rsid w:val="00E13095"/>
    <w:rsid w:val="00E13565"/>
    <w:rsid w:val="00E16D6F"/>
    <w:rsid w:val="00E2066D"/>
    <w:rsid w:val="00E21691"/>
    <w:rsid w:val="00E21CDB"/>
    <w:rsid w:val="00E21F0F"/>
    <w:rsid w:val="00E2501F"/>
    <w:rsid w:val="00E2502B"/>
    <w:rsid w:val="00E2600F"/>
    <w:rsid w:val="00E26AFE"/>
    <w:rsid w:val="00E30AEF"/>
    <w:rsid w:val="00E3116F"/>
    <w:rsid w:val="00E32125"/>
    <w:rsid w:val="00E34FCD"/>
    <w:rsid w:val="00E35905"/>
    <w:rsid w:val="00E361AA"/>
    <w:rsid w:val="00E365A8"/>
    <w:rsid w:val="00E36AD4"/>
    <w:rsid w:val="00E405D6"/>
    <w:rsid w:val="00E41DE1"/>
    <w:rsid w:val="00E422DA"/>
    <w:rsid w:val="00E43DFB"/>
    <w:rsid w:val="00E457E0"/>
    <w:rsid w:val="00E4642E"/>
    <w:rsid w:val="00E474EB"/>
    <w:rsid w:val="00E47D93"/>
    <w:rsid w:val="00E503C5"/>
    <w:rsid w:val="00E50E13"/>
    <w:rsid w:val="00E51FF0"/>
    <w:rsid w:val="00E520A7"/>
    <w:rsid w:val="00E5477F"/>
    <w:rsid w:val="00E552D1"/>
    <w:rsid w:val="00E55426"/>
    <w:rsid w:val="00E56ABC"/>
    <w:rsid w:val="00E605B4"/>
    <w:rsid w:val="00E6189D"/>
    <w:rsid w:val="00E62016"/>
    <w:rsid w:val="00E63CC6"/>
    <w:rsid w:val="00E65EE6"/>
    <w:rsid w:val="00E66131"/>
    <w:rsid w:val="00E672E3"/>
    <w:rsid w:val="00E70EAE"/>
    <w:rsid w:val="00E72025"/>
    <w:rsid w:val="00E72AAA"/>
    <w:rsid w:val="00E7392D"/>
    <w:rsid w:val="00E73AEA"/>
    <w:rsid w:val="00E75338"/>
    <w:rsid w:val="00E77061"/>
    <w:rsid w:val="00E773AF"/>
    <w:rsid w:val="00E81A12"/>
    <w:rsid w:val="00E85A2A"/>
    <w:rsid w:val="00E86D57"/>
    <w:rsid w:val="00E86D8B"/>
    <w:rsid w:val="00E86FEB"/>
    <w:rsid w:val="00E90304"/>
    <w:rsid w:val="00E91505"/>
    <w:rsid w:val="00E92363"/>
    <w:rsid w:val="00E923DE"/>
    <w:rsid w:val="00E92EC2"/>
    <w:rsid w:val="00E93DFA"/>
    <w:rsid w:val="00E94662"/>
    <w:rsid w:val="00EA0395"/>
    <w:rsid w:val="00EA6C06"/>
    <w:rsid w:val="00EA7A07"/>
    <w:rsid w:val="00EA7FE7"/>
    <w:rsid w:val="00EB3392"/>
    <w:rsid w:val="00EB3DA0"/>
    <w:rsid w:val="00EB4068"/>
    <w:rsid w:val="00EB4EEC"/>
    <w:rsid w:val="00EB5F03"/>
    <w:rsid w:val="00EC04EF"/>
    <w:rsid w:val="00EC1B91"/>
    <w:rsid w:val="00EC46B1"/>
    <w:rsid w:val="00EC49E8"/>
    <w:rsid w:val="00EC4D1E"/>
    <w:rsid w:val="00EC7632"/>
    <w:rsid w:val="00EC7ED0"/>
    <w:rsid w:val="00ED004C"/>
    <w:rsid w:val="00ED0C5E"/>
    <w:rsid w:val="00ED1C01"/>
    <w:rsid w:val="00ED22A8"/>
    <w:rsid w:val="00ED2476"/>
    <w:rsid w:val="00ED33C8"/>
    <w:rsid w:val="00ED53AA"/>
    <w:rsid w:val="00ED5873"/>
    <w:rsid w:val="00ED61D0"/>
    <w:rsid w:val="00ED66EC"/>
    <w:rsid w:val="00ED70A9"/>
    <w:rsid w:val="00ED74F8"/>
    <w:rsid w:val="00ED7E40"/>
    <w:rsid w:val="00EE2363"/>
    <w:rsid w:val="00EE2755"/>
    <w:rsid w:val="00EE2FC7"/>
    <w:rsid w:val="00EE3D1E"/>
    <w:rsid w:val="00EE4C95"/>
    <w:rsid w:val="00EE6420"/>
    <w:rsid w:val="00EE69A6"/>
    <w:rsid w:val="00EE6EE2"/>
    <w:rsid w:val="00EE742B"/>
    <w:rsid w:val="00EE7720"/>
    <w:rsid w:val="00EE7C99"/>
    <w:rsid w:val="00EF0120"/>
    <w:rsid w:val="00EF25F3"/>
    <w:rsid w:val="00EF346C"/>
    <w:rsid w:val="00EF51CA"/>
    <w:rsid w:val="00EF542D"/>
    <w:rsid w:val="00EF58EE"/>
    <w:rsid w:val="00EF5903"/>
    <w:rsid w:val="00EF5AF4"/>
    <w:rsid w:val="00EF5EA7"/>
    <w:rsid w:val="00EF65B3"/>
    <w:rsid w:val="00EF6EEA"/>
    <w:rsid w:val="00F00285"/>
    <w:rsid w:val="00F00BD7"/>
    <w:rsid w:val="00F037A5"/>
    <w:rsid w:val="00F05772"/>
    <w:rsid w:val="00F05A7D"/>
    <w:rsid w:val="00F05F27"/>
    <w:rsid w:val="00F06710"/>
    <w:rsid w:val="00F10427"/>
    <w:rsid w:val="00F13F91"/>
    <w:rsid w:val="00F1444B"/>
    <w:rsid w:val="00F15FD6"/>
    <w:rsid w:val="00F1603D"/>
    <w:rsid w:val="00F16CAA"/>
    <w:rsid w:val="00F16E9B"/>
    <w:rsid w:val="00F21F4C"/>
    <w:rsid w:val="00F23CC6"/>
    <w:rsid w:val="00F2434D"/>
    <w:rsid w:val="00F265A1"/>
    <w:rsid w:val="00F26A0A"/>
    <w:rsid w:val="00F275B2"/>
    <w:rsid w:val="00F30168"/>
    <w:rsid w:val="00F30BE7"/>
    <w:rsid w:val="00F31A45"/>
    <w:rsid w:val="00F31B64"/>
    <w:rsid w:val="00F31C61"/>
    <w:rsid w:val="00F37D67"/>
    <w:rsid w:val="00F40EF6"/>
    <w:rsid w:val="00F42A17"/>
    <w:rsid w:val="00F431AD"/>
    <w:rsid w:val="00F45A82"/>
    <w:rsid w:val="00F46F7C"/>
    <w:rsid w:val="00F51221"/>
    <w:rsid w:val="00F54449"/>
    <w:rsid w:val="00F54DBC"/>
    <w:rsid w:val="00F60B75"/>
    <w:rsid w:val="00F61284"/>
    <w:rsid w:val="00F61D65"/>
    <w:rsid w:val="00F62167"/>
    <w:rsid w:val="00F6272C"/>
    <w:rsid w:val="00F6277A"/>
    <w:rsid w:val="00F63160"/>
    <w:rsid w:val="00F63836"/>
    <w:rsid w:val="00F63B8A"/>
    <w:rsid w:val="00F63D2D"/>
    <w:rsid w:val="00F67196"/>
    <w:rsid w:val="00F72D0B"/>
    <w:rsid w:val="00F74DA8"/>
    <w:rsid w:val="00F76748"/>
    <w:rsid w:val="00F82CDB"/>
    <w:rsid w:val="00F83D94"/>
    <w:rsid w:val="00F850F0"/>
    <w:rsid w:val="00F856E2"/>
    <w:rsid w:val="00F87911"/>
    <w:rsid w:val="00F9066E"/>
    <w:rsid w:val="00F90A0E"/>
    <w:rsid w:val="00F91429"/>
    <w:rsid w:val="00F91776"/>
    <w:rsid w:val="00F92E63"/>
    <w:rsid w:val="00F94E4D"/>
    <w:rsid w:val="00F9578C"/>
    <w:rsid w:val="00F95D92"/>
    <w:rsid w:val="00F96DC1"/>
    <w:rsid w:val="00F97766"/>
    <w:rsid w:val="00FA0211"/>
    <w:rsid w:val="00FA0AFA"/>
    <w:rsid w:val="00FA28CF"/>
    <w:rsid w:val="00FA2DE4"/>
    <w:rsid w:val="00FA4BF5"/>
    <w:rsid w:val="00FA4E47"/>
    <w:rsid w:val="00FA5D6C"/>
    <w:rsid w:val="00FA6293"/>
    <w:rsid w:val="00FA6436"/>
    <w:rsid w:val="00FA7145"/>
    <w:rsid w:val="00FA7A3D"/>
    <w:rsid w:val="00FA7B99"/>
    <w:rsid w:val="00FA7CDE"/>
    <w:rsid w:val="00FB13C0"/>
    <w:rsid w:val="00FB3D96"/>
    <w:rsid w:val="00FB4466"/>
    <w:rsid w:val="00FB49A9"/>
    <w:rsid w:val="00FB4F93"/>
    <w:rsid w:val="00FB5B40"/>
    <w:rsid w:val="00FB5D83"/>
    <w:rsid w:val="00FB6034"/>
    <w:rsid w:val="00FB73B8"/>
    <w:rsid w:val="00FC1641"/>
    <w:rsid w:val="00FC201F"/>
    <w:rsid w:val="00FC2392"/>
    <w:rsid w:val="00FC2CAB"/>
    <w:rsid w:val="00FC2EF7"/>
    <w:rsid w:val="00FC38C2"/>
    <w:rsid w:val="00FC4E26"/>
    <w:rsid w:val="00FC5071"/>
    <w:rsid w:val="00FC5701"/>
    <w:rsid w:val="00FC6C80"/>
    <w:rsid w:val="00FC764E"/>
    <w:rsid w:val="00FD0E7A"/>
    <w:rsid w:val="00FD26D9"/>
    <w:rsid w:val="00FD27C4"/>
    <w:rsid w:val="00FD2C0E"/>
    <w:rsid w:val="00FD3953"/>
    <w:rsid w:val="00FD3F7D"/>
    <w:rsid w:val="00FD469D"/>
    <w:rsid w:val="00FD702E"/>
    <w:rsid w:val="00FE1F48"/>
    <w:rsid w:val="00FE673A"/>
    <w:rsid w:val="00FE6F86"/>
    <w:rsid w:val="00FF0089"/>
    <w:rsid w:val="00FF238C"/>
    <w:rsid w:val="00FF3089"/>
    <w:rsid w:val="00FF4831"/>
    <w:rsid w:val="00FF4D48"/>
    <w:rsid w:val="00FF6401"/>
    <w:rsid w:val="00FF64F5"/>
    <w:rsid w:val="00FF66D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53EA399-DCFE-4145-9BF1-64E3D1CAF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DC9"/>
    <w:pPr>
      <w:spacing w:after="200" w:line="276" w:lineRule="auto"/>
    </w:pPr>
    <w:rPr>
      <w:sz w:val="22"/>
      <w:szCs w:val="22"/>
      <w:lang w:val="en-PH"/>
    </w:rPr>
  </w:style>
  <w:style w:type="paragraph" w:styleId="Heading1">
    <w:name w:val="heading 1"/>
    <w:basedOn w:val="Normal"/>
    <w:next w:val="Normal"/>
    <w:link w:val="Heading1Char"/>
    <w:uiPriority w:val="9"/>
    <w:qFormat/>
    <w:rsid w:val="000038B1"/>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1A34"/>
    <w:rPr>
      <w:sz w:val="22"/>
      <w:szCs w:val="22"/>
      <w:lang w:val="en-PH"/>
    </w:rPr>
  </w:style>
  <w:style w:type="table" w:styleId="TableGrid">
    <w:name w:val="Table Grid"/>
    <w:basedOn w:val="TableNormal"/>
    <w:uiPriority w:val="59"/>
    <w:rsid w:val="00111A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A236A"/>
    <w:pPr>
      <w:tabs>
        <w:tab w:val="center" w:pos="4680"/>
        <w:tab w:val="right" w:pos="9360"/>
      </w:tabs>
    </w:pPr>
  </w:style>
  <w:style w:type="character" w:customStyle="1" w:styleId="HeaderChar">
    <w:name w:val="Header Char"/>
    <w:link w:val="Header"/>
    <w:uiPriority w:val="99"/>
    <w:rsid w:val="003A236A"/>
    <w:rPr>
      <w:sz w:val="22"/>
      <w:szCs w:val="22"/>
      <w:lang w:eastAsia="en-US"/>
    </w:rPr>
  </w:style>
  <w:style w:type="paragraph" w:styleId="Footer">
    <w:name w:val="footer"/>
    <w:basedOn w:val="Normal"/>
    <w:link w:val="FooterChar"/>
    <w:uiPriority w:val="99"/>
    <w:unhideWhenUsed/>
    <w:rsid w:val="003A236A"/>
    <w:pPr>
      <w:tabs>
        <w:tab w:val="center" w:pos="4680"/>
        <w:tab w:val="right" w:pos="9360"/>
      </w:tabs>
    </w:pPr>
  </w:style>
  <w:style w:type="character" w:customStyle="1" w:styleId="FooterChar">
    <w:name w:val="Footer Char"/>
    <w:link w:val="Footer"/>
    <w:uiPriority w:val="99"/>
    <w:rsid w:val="003A236A"/>
    <w:rPr>
      <w:sz w:val="22"/>
      <w:szCs w:val="22"/>
      <w:lang w:eastAsia="en-US"/>
    </w:rPr>
  </w:style>
  <w:style w:type="paragraph" w:styleId="BalloonText">
    <w:name w:val="Balloon Text"/>
    <w:basedOn w:val="Normal"/>
    <w:link w:val="BalloonTextChar"/>
    <w:uiPriority w:val="99"/>
    <w:semiHidden/>
    <w:unhideWhenUsed/>
    <w:rsid w:val="00CB0E5F"/>
    <w:pPr>
      <w:spacing w:after="0" w:line="240" w:lineRule="auto"/>
    </w:pPr>
    <w:rPr>
      <w:rFonts w:ascii="Tahoma" w:hAnsi="Tahoma"/>
      <w:sz w:val="16"/>
      <w:szCs w:val="16"/>
    </w:rPr>
  </w:style>
  <w:style w:type="character" w:customStyle="1" w:styleId="BalloonTextChar">
    <w:name w:val="Balloon Text Char"/>
    <w:link w:val="BalloonText"/>
    <w:uiPriority w:val="99"/>
    <w:semiHidden/>
    <w:rsid w:val="00CB0E5F"/>
    <w:rPr>
      <w:rFonts w:ascii="Tahoma" w:hAnsi="Tahoma" w:cs="Tahoma"/>
      <w:sz w:val="16"/>
      <w:szCs w:val="16"/>
      <w:lang w:val="en-PH"/>
    </w:rPr>
  </w:style>
  <w:style w:type="paragraph" w:styleId="ListParagraph">
    <w:name w:val="List Paragraph"/>
    <w:basedOn w:val="Normal"/>
    <w:uiPriority w:val="34"/>
    <w:qFormat/>
    <w:rsid w:val="00FA2DE4"/>
    <w:pPr>
      <w:ind w:left="720"/>
      <w:contextualSpacing/>
    </w:pPr>
  </w:style>
  <w:style w:type="paragraph" w:styleId="BodyText">
    <w:name w:val="Body Text"/>
    <w:basedOn w:val="Normal"/>
    <w:link w:val="BodyTextChar"/>
    <w:unhideWhenUsed/>
    <w:rsid w:val="00E7392D"/>
    <w:pPr>
      <w:spacing w:after="0" w:line="240" w:lineRule="auto"/>
      <w:jc w:val="both"/>
    </w:pPr>
    <w:rPr>
      <w:rFonts w:ascii="Arial" w:eastAsia="Times New Roman" w:hAnsi="Arial"/>
      <w:sz w:val="18"/>
      <w:szCs w:val="18"/>
      <w:lang w:val="en-US"/>
    </w:rPr>
  </w:style>
  <w:style w:type="character" w:customStyle="1" w:styleId="BodyTextChar">
    <w:name w:val="Body Text Char"/>
    <w:link w:val="BodyText"/>
    <w:rsid w:val="00E7392D"/>
    <w:rPr>
      <w:rFonts w:ascii="Arial" w:eastAsia="Times New Roman" w:hAnsi="Arial" w:cs="Arial"/>
      <w:sz w:val="18"/>
      <w:szCs w:val="18"/>
      <w:lang w:val="en-US" w:eastAsia="en-US"/>
    </w:rPr>
  </w:style>
  <w:style w:type="paragraph" w:styleId="Subtitle">
    <w:name w:val="Subtitle"/>
    <w:basedOn w:val="Normal"/>
    <w:next w:val="Normal"/>
    <w:link w:val="SubtitleChar"/>
    <w:uiPriority w:val="11"/>
    <w:qFormat/>
    <w:rsid w:val="009F6E0C"/>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SubtitleChar">
    <w:name w:val="Subtitle Char"/>
    <w:basedOn w:val="DefaultParagraphFont"/>
    <w:link w:val="Subtitle"/>
    <w:uiPriority w:val="11"/>
    <w:rsid w:val="009F6E0C"/>
    <w:rPr>
      <w:rFonts w:asciiTheme="majorHAnsi" w:eastAsiaTheme="majorEastAsia" w:hAnsiTheme="majorHAnsi" w:cstheme="majorBidi"/>
      <w:i/>
      <w:iCs/>
      <w:color w:val="DDDDDD" w:themeColor="accent1"/>
      <w:spacing w:val="15"/>
      <w:sz w:val="24"/>
      <w:szCs w:val="24"/>
      <w:lang w:val="en-PH"/>
    </w:rPr>
  </w:style>
  <w:style w:type="character" w:customStyle="1" w:styleId="Heading1Char">
    <w:name w:val="Heading 1 Char"/>
    <w:basedOn w:val="DefaultParagraphFont"/>
    <w:link w:val="Heading1"/>
    <w:uiPriority w:val="9"/>
    <w:rsid w:val="000038B1"/>
    <w:rPr>
      <w:rFonts w:asciiTheme="majorHAnsi" w:eastAsiaTheme="majorEastAsia" w:hAnsiTheme="majorHAnsi" w:cstheme="majorBidi"/>
      <w:b/>
      <w:bCs/>
      <w:color w:val="A5A5A5" w:themeColor="accent1" w:themeShade="BF"/>
      <w:sz w:val="28"/>
      <w:szCs w:val="28"/>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4909">
      <w:bodyDiv w:val="1"/>
      <w:marLeft w:val="0"/>
      <w:marRight w:val="0"/>
      <w:marTop w:val="0"/>
      <w:marBottom w:val="0"/>
      <w:divBdr>
        <w:top w:val="none" w:sz="0" w:space="0" w:color="auto"/>
        <w:left w:val="none" w:sz="0" w:space="0" w:color="auto"/>
        <w:bottom w:val="none" w:sz="0" w:space="0" w:color="auto"/>
        <w:right w:val="none" w:sz="0" w:space="0" w:color="auto"/>
      </w:divBdr>
    </w:div>
    <w:div w:id="905338029">
      <w:bodyDiv w:val="1"/>
      <w:marLeft w:val="0"/>
      <w:marRight w:val="0"/>
      <w:marTop w:val="0"/>
      <w:marBottom w:val="0"/>
      <w:divBdr>
        <w:top w:val="none" w:sz="0" w:space="0" w:color="auto"/>
        <w:left w:val="none" w:sz="0" w:space="0" w:color="auto"/>
        <w:bottom w:val="none" w:sz="0" w:space="0" w:color="auto"/>
        <w:right w:val="none" w:sz="0" w:space="0" w:color="auto"/>
      </w:divBdr>
    </w:div>
    <w:div w:id="128885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4DCF-B5B9-41DD-8900-8790B351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3381</Words>
  <Characters>19272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Annex C</vt:lpstr>
    </vt:vector>
  </TitlesOfParts>
  <Company/>
  <LinksUpToDate>false</LinksUpToDate>
  <CharactersWithSpaces>22608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C</dc:title>
  <dc:creator>COA - National Tobacco Administration</dc:creator>
  <cp:lastModifiedBy>Ben A. Lazo, Jr.</cp:lastModifiedBy>
  <cp:revision>5</cp:revision>
  <cp:lastPrinted>2019-06-11T12:13:00Z</cp:lastPrinted>
  <dcterms:created xsi:type="dcterms:W3CDTF">2019-06-14T05:54:00Z</dcterms:created>
  <dcterms:modified xsi:type="dcterms:W3CDTF">2019-06-29T01:45:00Z</dcterms:modified>
</cp:coreProperties>
</file>